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264"/>
        <w:gridCol w:w="1674"/>
        <w:gridCol w:w="1700"/>
        <w:gridCol w:w="2182"/>
      </w:tblGrid>
      <w:tr w:rsidR="008E6E6A" w:rsidRPr="008E6E6A" w14:paraId="7EC3E426" w14:textId="77777777" w:rsidTr="0093226D">
        <w:trPr>
          <w:tblHeader/>
          <w:tblCellSpacing w:w="15" w:type="dxa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929CAF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Vika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79D14BC" w14:textId="7E63CE2D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LCD-näyttö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91A91F" w14:textId="5A53B03E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Digitaalinen näyttö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1EDA8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Merkkivalot (nuppi)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70ABE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Ratkaisu</w:t>
            </w:r>
          </w:p>
        </w:tc>
      </w:tr>
      <w:tr w:rsidR="008E6E6A" w:rsidRPr="008E6E6A" w14:paraId="1E0BB96A" w14:textId="77777777" w:rsidTr="0093226D">
        <w:trPr>
          <w:tblCellSpacing w:w="15" w:type="dxa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1490CC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Alijännite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4459" w14:textId="751EBA96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36E9007C" wp14:editId="23C45D34">
                  <wp:extent cx="1019048" cy="42857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4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03B9D9" w14:textId="403164D0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E-01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FDAE92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 vilkutus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EF0E0" w14:textId="77777777" w:rsidR="008E6E6A" w:rsidRPr="008E6E6A" w:rsidRDefault="008E6E6A" w:rsidP="008E6E6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Nosta syöttöjännitettä.</w:t>
            </w:r>
          </w:p>
        </w:tc>
      </w:tr>
      <w:tr w:rsidR="008E6E6A" w:rsidRPr="008E6E6A" w14:paraId="23773E17" w14:textId="77777777" w:rsidTr="0093226D">
        <w:trPr>
          <w:tblCellSpacing w:w="15" w:type="dxa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D4CA89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Ylijännite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8E77" w14:textId="616F94BC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10A9DFDE" wp14:editId="5FFE0CE1">
                  <wp:extent cx="1019048" cy="42857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4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6AB7FE" w14:textId="794BDA6D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E-02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217D64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 vilkutusta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43161" w14:textId="77777777" w:rsidR="008E6E6A" w:rsidRPr="008E6E6A" w:rsidRDefault="008E6E6A" w:rsidP="008E6E6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Laske syöttöjännitettä.</w:t>
            </w:r>
          </w:p>
        </w:tc>
      </w:tr>
      <w:tr w:rsidR="008E6E6A" w:rsidRPr="008E6E6A" w14:paraId="6B9195B5" w14:textId="77777777" w:rsidTr="0093226D">
        <w:trPr>
          <w:tblCellSpacing w:w="15" w:type="dxa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95C8E8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Hehkutulpan vika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562C" w14:textId="54C971A2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4F193FF9" wp14:editId="16B8116C">
                  <wp:extent cx="1400000" cy="361905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000" cy="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4929DE" w14:textId="32F169A3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E-03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D835B0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 vilkutusta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908D82" w14:textId="77777777" w:rsidR="008E6E6A" w:rsidRPr="008E6E6A" w:rsidRDefault="008E6E6A" w:rsidP="008E6E6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Tarkista, onko hehkutulpassa avoin piiri tai oikosulku.</w:t>
            </w:r>
          </w:p>
        </w:tc>
      </w:tr>
      <w:tr w:rsidR="008E6E6A" w:rsidRPr="008E6E6A" w14:paraId="10BD9F34" w14:textId="77777777" w:rsidTr="0093226D">
        <w:trPr>
          <w:tblCellSpacing w:w="15" w:type="dxa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2926A8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Polttoainepumpun vika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F1F1" w14:textId="1264A01B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395EE115" wp14:editId="07EDC217">
                  <wp:extent cx="961905" cy="400000"/>
                  <wp:effectExtent l="0" t="0" r="0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905" cy="4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BCD613" w14:textId="0DECCC86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E-04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6D3E9D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 vilkutusta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07F138" w14:textId="77777777" w:rsidR="008E6E6A" w:rsidRPr="008E6E6A" w:rsidRDefault="008E6E6A" w:rsidP="008E6E6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Tarkista, onko polttoainepumpun johto irti tai poikki.</w:t>
            </w:r>
          </w:p>
        </w:tc>
      </w:tr>
      <w:tr w:rsidR="008E6E6A" w:rsidRPr="008E6E6A" w14:paraId="44BE2970" w14:textId="77777777" w:rsidTr="0093226D">
        <w:trPr>
          <w:tblCellSpacing w:w="15" w:type="dxa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9147A9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Ylikuumeneminen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542A" w14:textId="3282DEBB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61A782EC" wp14:editId="72569383">
                  <wp:extent cx="847619" cy="380952"/>
                  <wp:effectExtent l="0" t="0" r="0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619" cy="3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76F9F5" w14:textId="4B448C68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E-05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60047F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5 vilkutusta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994378" w14:textId="77777777" w:rsidR="008E6E6A" w:rsidRPr="008E6E6A" w:rsidRDefault="008E6E6A" w:rsidP="008E6E6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Tarkista rungon lämpötila-anturi tai tuulettimen pyörimisnopeus.</w:t>
            </w:r>
          </w:p>
        </w:tc>
      </w:tr>
      <w:tr w:rsidR="008E6E6A" w:rsidRPr="008E6E6A" w14:paraId="3C842782" w14:textId="77777777" w:rsidTr="0093226D">
        <w:trPr>
          <w:tblCellSpacing w:w="15" w:type="dxa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48752B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Moottorivika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7741" w14:textId="597E5B5E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5F841AA2" wp14:editId="69FEB1DC">
                  <wp:extent cx="752381" cy="361905"/>
                  <wp:effectExtent l="0" t="0" r="0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381" cy="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C3D766" w14:textId="566895B0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E-06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2B49A9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6 vilkutusta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B5978F" w14:textId="77777777" w:rsidR="008E6E6A" w:rsidRPr="008E6E6A" w:rsidRDefault="008E6E6A" w:rsidP="008E6E6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Tarkista magneetin napaisuus, Hall-anturin asento tai löysät liitokset.</w:t>
            </w:r>
          </w:p>
        </w:tc>
      </w:tr>
      <w:tr w:rsidR="008E6E6A" w:rsidRPr="008E6E6A" w14:paraId="2DB5D8FE" w14:textId="77777777" w:rsidTr="0093226D">
        <w:trPr>
          <w:tblCellSpacing w:w="15" w:type="dxa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EC88E8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Yhteyskatkos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EC91" w14:textId="30CF0C8C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12211308" wp14:editId="19E3C7EA">
                  <wp:extent cx="780952" cy="447619"/>
                  <wp:effectExtent l="0" t="0" r="63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52" cy="4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4D0E96" w14:textId="0842A4D3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E-07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357652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7 vilkutusta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8FBF0" w14:textId="77777777" w:rsidR="008E6E6A" w:rsidRPr="008E6E6A" w:rsidRDefault="008E6E6A" w:rsidP="008E6E6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Tarkista ohjauspaneelin liitin ja sininen johdin (löysä liitos tai katkos).</w:t>
            </w:r>
          </w:p>
        </w:tc>
      </w:tr>
      <w:tr w:rsidR="008E6E6A" w:rsidRPr="008E6E6A" w14:paraId="3F07237B" w14:textId="77777777" w:rsidTr="0093226D">
        <w:trPr>
          <w:tblCellSpacing w:w="15" w:type="dxa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524199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Liekki sammunut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2C62" w14:textId="4188F50F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3E2E17E4" wp14:editId="09575EB2">
                  <wp:extent cx="1209524" cy="352381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24" cy="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B5356" w14:textId="1AB5868A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E-08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A8F265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8 vilkutusta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67D29A" w14:textId="77777777" w:rsidR="008E6E6A" w:rsidRPr="008E6E6A" w:rsidRDefault="008E6E6A" w:rsidP="008E6E6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Tarkista, onko polttoainelinjassa ilmaa tai vahaumaa, joka estää polttoaineen syötön.</w:t>
            </w:r>
          </w:p>
        </w:tc>
      </w:tr>
      <w:tr w:rsidR="008E6E6A" w:rsidRPr="008E6E6A" w14:paraId="53624250" w14:textId="77777777" w:rsidTr="0093226D">
        <w:trPr>
          <w:tblCellSpacing w:w="15" w:type="dxa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E8EEBE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Anturivika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D05F" w14:textId="480FEBBE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25D3B383" wp14:editId="459A7A1D">
                  <wp:extent cx="800000" cy="390476"/>
                  <wp:effectExtent l="0" t="0" r="63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00" cy="3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1BA651" w14:textId="656E73AE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E-09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C87394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9 vilkutusta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06BBE0" w14:textId="77777777" w:rsidR="008E6E6A" w:rsidRPr="008E6E6A" w:rsidRDefault="008E6E6A" w:rsidP="008E6E6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Tarkista, onko anturin liitin löysällä, johto </w:t>
            </w: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poikki tai oikosulussa.</w:t>
            </w:r>
          </w:p>
        </w:tc>
      </w:tr>
      <w:tr w:rsidR="008E6E6A" w:rsidRPr="008E6E6A" w14:paraId="372B528D" w14:textId="77777777" w:rsidTr="0093226D">
        <w:trPr>
          <w:tblCellSpacing w:w="15" w:type="dxa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96CAE7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Sytytys epäonnistui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DEC0" w14:textId="759C7A39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0F09D3D9" wp14:editId="0710D81E">
                  <wp:extent cx="1209524" cy="352381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24" cy="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F309EF" w14:textId="3F3EB782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E-10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D10625" w14:textId="77777777" w:rsidR="008E6E6A" w:rsidRPr="008E6E6A" w:rsidRDefault="008E6E6A" w:rsidP="008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10 vilkutusta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E577A3" w14:textId="77777777" w:rsidR="008E6E6A" w:rsidRPr="008E6E6A" w:rsidRDefault="008E6E6A" w:rsidP="008E6E6A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8E6E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Tarkista, onko polttoainelinja tai pumppu tukossa. Tarkista myös polttoaineen laatu ja höyrystinverkko (heikko palaminen kahden yrityksen jälkeen).</w:t>
            </w:r>
          </w:p>
        </w:tc>
      </w:tr>
    </w:tbl>
    <w:p w14:paraId="6DF38ECE" w14:textId="77777777" w:rsidR="0093226D" w:rsidRPr="0093226D" w:rsidRDefault="0093226D" w:rsidP="009322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3226D">
        <w:rPr>
          <w:rFonts w:ascii="Times New Roman" w:eastAsia="Times New Roman" w:hAnsi="Times New Roman" w:cs="Times New Roman"/>
          <w:b/>
          <w:bCs/>
          <w:sz w:val="27"/>
          <w:szCs w:val="27"/>
        </w:rPr>
        <w:t>Huomioitavaa paneeleista</w:t>
      </w:r>
    </w:p>
    <w:p w14:paraId="33BA6D79" w14:textId="77777777" w:rsidR="0093226D" w:rsidRPr="0093226D" w:rsidRDefault="0093226D" w:rsidP="00932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26D">
        <w:rPr>
          <w:rFonts w:ascii="Times New Roman" w:eastAsia="Times New Roman" w:hAnsi="Times New Roman" w:cs="Times New Roman"/>
          <w:b/>
          <w:bCs/>
          <w:sz w:val="24"/>
          <w:szCs w:val="24"/>
        </w:rPr>
        <w:t>LCD-näyttö:</w:t>
      </w:r>
      <w:r w:rsidRPr="0093226D">
        <w:rPr>
          <w:rFonts w:ascii="Times New Roman" w:eastAsia="Times New Roman" w:hAnsi="Times New Roman" w:cs="Times New Roman"/>
          <w:sz w:val="24"/>
          <w:szCs w:val="24"/>
        </w:rPr>
        <w:t xml:space="preserve"> Näyttää grafiikkaa ja vikakoodin numeron samanaikaisesti. Numerointi vastaa yllä olevan taulukon digitaalista näyttöä.</w:t>
      </w:r>
    </w:p>
    <w:p w14:paraId="12067F85" w14:textId="77777777" w:rsidR="0093226D" w:rsidRPr="0093226D" w:rsidRDefault="0093226D" w:rsidP="00932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26D">
        <w:rPr>
          <w:rFonts w:ascii="Times New Roman" w:eastAsia="Times New Roman" w:hAnsi="Times New Roman" w:cs="Times New Roman"/>
          <w:b/>
          <w:bCs/>
          <w:sz w:val="24"/>
          <w:szCs w:val="24"/>
        </w:rPr>
        <w:t>Nuppipaneeli:</w:t>
      </w:r>
      <w:r w:rsidRPr="0093226D">
        <w:rPr>
          <w:rFonts w:ascii="Times New Roman" w:eastAsia="Times New Roman" w:hAnsi="Times New Roman" w:cs="Times New Roman"/>
          <w:sz w:val="24"/>
          <w:szCs w:val="24"/>
        </w:rPr>
        <w:t xml:space="preserve"> Ilmaisee vian vilkuttamalla merkkivaloa tietyn määrän kertoja (esim. 3 vilkutusta = E-03).</w:t>
      </w:r>
    </w:p>
    <w:p w14:paraId="6F2D83DB" w14:textId="4E9CDB01" w:rsidR="00430C03" w:rsidRDefault="00430C03"/>
    <w:p w14:paraId="728A83CF" w14:textId="46EFA338" w:rsidR="00ED6FFD" w:rsidRDefault="00ED6FFD"/>
    <w:p w14:paraId="72558178" w14:textId="70AFB601" w:rsidR="00ED6FFD" w:rsidRDefault="00ED6FFD">
      <w:r>
        <w:rPr>
          <w:noProof/>
        </w:rPr>
        <w:drawing>
          <wp:inline distT="0" distB="0" distL="0" distR="0" wp14:anchorId="1FE641CC" wp14:editId="5F76E548">
            <wp:extent cx="3466667" cy="3428571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3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F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3D4F" w14:textId="77777777" w:rsidR="0071700C" w:rsidRDefault="0071700C" w:rsidP="00ED6FFD">
      <w:pPr>
        <w:spacing w:after="0" w:line="240" w:lineRule="auto"/>
      </w:pPr>
      <w:r>
        <w:separator/>
      </w:r>
    </w:p>
  </w:endnote>
  <w:endnote w:type="continuationSeparator" w:id="0">
    <w:p w14:paraId="302958F2" w14:textId="77777777" w:rsidR="0071700C" w:rsidRDefault="0071700C" w:rsidP="00ED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859F" w14:textId="77777777" w:rsidR="0071700C" w:rsidRDefault="0071700C" w:rsidP="00ED6FFD">
      <w:pPr>
        <w:spacing w:after="0" w:line="240" w:lineRule="auto"/>
      </w:pPr>
      <w:r>
        <w:separator/>
      </w:r>
    </w:p>
  </w:footnote>
  <w:footnote w:type="continuationSeparator" w:id="0">
    <w:p w14:paraId="1B0AB047" w14:textId="77777777" w:rsidR="0071700C" w:rsidRDefault="0071700C" w:rsidP="00ED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41F6"/>
    <w:multiLevelType w:val="multilevel"/>
    <w:tmpl w:val="6EBA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6A"/>
    <w:rsid w:val="00430C03"/>
    <w:rsid w:val="0071700C"/>
    <w:rsid w:val="008E6E6A"/>
    <w:rsid w:val="0093226D"/>
    <w:rsid w:val="00E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0FF34"/>
  <w15:chartTrackingRefBased/>
  <w15:docId w15:val="{1052551A-474C-4FB1-9157-8C0EA9B9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22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6E6A"/>
    <w:rPr>
      <w:b/>
      <w:bCs/>
    </w:rPr>
  </w:style>
  <w:style w:type="paragraph" w:styleId="a4">
    <w:name w:val="Normal (Web)"/>
    <w:basedOn w:val="a"/>
    <w:uiPriority w:val="99"/>
    <w:semiHidden/>
    <w:unhideWhenUsed/>
    <w:rsid w:val="008E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50">
    <w:name w:val="citation-50"/>
    <w:basedOn w:val="a0"/>
    <w:rsid w:val="008E6E6A"/>
  </w:style>
  <w:style w:type="character" w:customStyle="1" w:styleId="citation-49">
    <w:name w:val="citation-49"/>
    <w:basedOn w:val="a0"/>
    <w:rsid w:val="008E6E6A"/>
  </w:style>
  <w:style w:type="character" w:customStyle="1" w:styleId="citation-48">
    <w:name w:val="citation-48"/>
    <w:basedOn w:val="a0"/>
    <w:rsid w:val="008E6E6A"/>
  </w:style>
  <w:style w:type="character" w:customStyle="1" w:styleId="citation-47">
    <w:name w:val="citation-47"/>
    <w:basedOn w:val="a0"/>
    <w:rsid w:val="008E6E6A"/>
  </w:style>
  <w:style w:type="character" w:customStyle="1" w:styleId="citation-46">
    <w:name w:val="citation-46"/>
    <w:basedOn w:val="a0"/>
    <w:rsid w:val="008E6E6A"/>
  </w:style>
  <w:style w:type="character" w:customStyle="1" w:styleId="citation-45">
    <w:name w:val="citation-45"/>
    <w:basedOn w:val="a0"/>
    <w:rsid w:val="008E6E6A"/>
  </w:style>
  <w:style w:type="character" w:customStyle="1" w:styleId="citation-44">
    <w:name w:val="citation-44"/>
    <w:basedOn w:val="a0"/>
    <w:rsid w:val="008E6E6A"/>
  </w:style>
  <w:style w:type="character" w:customStyle="1" w:styleId="citation-43">
    <w:name w:val="citation-43"/>
    <w:basedOn w:val="a0"/>
    <w:rsid w:val="008E6E6A"/>
  </w:style>
  <w:style w:type="character" w:customStyle="1" w:styleId="citation-42">
    <w:name w:val="citation-42"/>
    <w:basedOn w:val="a0"/>
    <w:rsid w:val="008E6E6A"/>
  </w:style>
  <w:style w:type="character" w:customStyle="1" w:styleId="citation-41">
    <w:name w:val="citation-41"/>
    <w:basedOn w:val="a0"/>
    <w:rsid w:val="008E6E6A"/>
  </w:style>
  <w:style w:type="character" w:customStyle="1" w:styleId="30">
    <w:name w:val="标题 3 字符"/>
    <w:basedOn w:val="a0"/>
    <w:link w:val="3"/>
    <w:uiPriority w:val="9"/>
    <w:rsid w:val="009322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itation-40">
    <w:name w:val="citation-40"/>
    <w:basedOn w:val="a0"/>
    <w:rsid w:val="0093226D"/>
  </w:style>
  <w:style w:type="character" w:customStyle="1" w:styleId="citation-39">
    <w:name w:val="citation-39"/>
    <w:basedOn w:val="a0"/>
    <w:rsid w:val="0093226D"/>
  </w:style>
  <w:style w:type="paragraph" w:styleId="a5">
    <w:name w:val="header"/>
    <w:basedOn w:val="a"/>
    <w:link w:val="a6"/>
    <w:uiPriority w:val="99"/>
    <w:unhideWhenUsed/>
    <w:rsid w:val="00ED6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ED6FFD"/>
  </w:style>
  <w:style w:type="paragraph" w:styleId="a7">
    <w:name w:val="footer"/>
    <w:basedOn w:val="a"/>
    <w:link w:val="a8"/>
    <w:uiPriority w:val="99"/>
    <w:unhideWhenUsed/>
    <w:rsid w:val="00ED6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ED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Näveri</dc:creator>
  <cp:keywords/>
  <dc:description/>
  <cp:lastModifiedBy>Leslie Näveri</cp:lastModifiedBy>
  <cp:revision>3</cp:revision>
  <dcterms:created xsi:type="dcterms:W3CDTF">2026-02-05T08:20:00Z</dcterms:created>
  <dcterms:modified xsi:type="dcterms:W3CDTF">2026-02-05T08:36:00Z</dcterms:modified>
</cp:coreProperties>
</file>