
<file path=[Content_Types].xml><?xml version="1.0" encoding="utf-8"?>
<Types xmlns="http://schemas.openxmlformats.org/package/2006/content-types">
  <Override PartName="/_rels/.rels" ContentType="application/vnd.openxmlformats-package.relationships+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header1.xml" ContentType="application/vnd.openxmlformats-officedocument.wordprocessingml.header+xml"/>
  <Override PartName="/word/media/image135.wmf" ContentType="image/x-wmf"/>
  <Override PartName="/word/media/image134.wmf" ContentType="image/x-wmf"/>
  <Override PartName="/word/media/image133.wmf" ContentType="image/x-wmf"/>
  <Override PartName="/word/media/image132.wmf" ContentType="image/x-wmf"/>
  <Override PartName="/word/media/image131.wmf" ContentType="image/x-wmf"/>
  <Override PartName="/word/media/image130.wmf" ContentType="image/x-wmf"/>
  <Override PartName="/word/media/image125.wmf" ContentType="image/x-wmf"/>
  <Override PartName="/word/media/image124.wmf" ContentType="image/x-wmf"/>
  <Override PartName="/word/media/image123.wmf" ContentType="image/x-wmf"/>
  <Override PartName="/word/media/image122.wmf" ContentType="image/x-wmf"/>
  <Override PartName="/word/media/image121.wmf" ContentType="image/x-wmf"/>
  <Override PartName="/word/media/image120.wmf" ContentType="image/x-wmf"/>
  <Override PartName="/word/media/image115.wmf" ContentType="image/x-wmf"/>
  <Override PartName="/word/media/image114.wmf" ContentType="image/x-wmf"/>
  <Override PartName="/word/media/image113.wmf" ContentType="image/x-wmf"/>
  <Override PartName="/word/media/image112.wmf" ContentType="image/x-wmf"/>
  <Override PartName="/word/media/image111.wmf" ContentType="image/x-wmf"/>
  <Override PartName="/word/media/image110.wmf" ContentType="image/x-wmf"/>
  <Override PartName="/word/media/image105.wmf" ContentType="image/x-wmf"/>
  <Override PartName="/word/media/image104.wmf" ContentType="image/x-wmf"/>
  <Override PartName="/word/media/image103.wmf" ContentType="image/x-wmf"/>
  <Override PartName="/word/media/image102.wmf" ContentType="image/x-wmf"/>
  <Override PartName="/word/media/image101.wmf" ContentType="image/x-wmf"/>
  <Override PartName="/word/media/image100.wmf" ContentType="image/x-wmf"/>
  <Override PartName="/word/media/image97.wmf" ContentType="image/x-wmf"/>
  <Override PartName="/word/media/image96.wmf" ContentType="image/x-wmf"/>
  <Override PartName="/word/media/image95.wmf" ContentType="image/x-wmf"/>
  <Override PartName="/word/media/image30.wmf" ContentType="image/x-wmf"/>
  <Override PartName="/word/media/image88.wmf" ContentType="image/x-wmf"/>
  <Override PartName="/word/media/image87.wmf" ContentType="image/x-wmf"/>
  <Override PartName="/word/media/image86.wmf" ContentType="image/x-wmf"/>
  <Override PartName="/word/media/image85.wmf" ContentType="image/x-wmf"/>
  <Override PartName="/word/media/image84.wmf" ContentType="image/x-wmf"/>
  <Override PartName="/word/media/image139.wmf" ContentType="image/x-wmf"/>
  <Override PartName="/word/media/image83.wmf" ContentType="image/x-wmf"/>
  <Override PartName="/word/media/image138.wmf" ContentType="image/x-wmf"/>
  <Override PartName="/word/media/image82.wmf" ContentType="image/x-wmf"/>
  <Override PartName="/word/media/image137.wmf" ContentType="image/x-wmf"/>
  <Override PartName="/word/media/image81.wmf" ContentType="image/x-wmf"/>
  <Override PartName="/word/media/image136.wmf" ContentType="image/x-wmf"/>
  <Override PartName="/word/media/image80.wmf" ContentType="image/x-wmf"/>
  <Override PartName="/word/media/image20.wmf" ContentType="image/x-wmf"/>
  <Override PartName="/word/media/image78.wmf" ContentType="image/x-wmf"/>
  <Override PartName="/word/media/image77.wmf" ContentType="image/x-wmf"/>
  <Override PartName="/word/media/image76.wmf" ContentType="image/x-wmf"/>
  <Override PartName="/word/media/image75.wmf" ContentType="image/x-wmf"/>
  <Override PartName="/word/media/image74.wmf" ContentType="image/x-wmf"/>
  <Override PartName="/word/media/image129.wmf" ContentType="image/x-wmf"/>
  <Override PartName="/word/media/image73.wmf" ContentType="image/x-wmf"/>
  <Override PartName="/word/media/image127.wmf" ContentType="image/x-wmf"/>
  <Override PartName="/word/media/image71.wmf" ContentType="image/x-wmf"/>
  <Override PartName="/word/media/image126.wmf" ContentType="image/x-wmf"/>
  <Override PartName="/word/media/image70.wmf" ContentType="image/x-wmf"/>
  <Override PartName="/word/media/image6.wmf" ContentType="image/x-wmf"/>
  <Override PartName="/word/media/image10.wmf" ContentType="image/x-wmf"/>
  <Override PartName="/word/media/image68.wmf" ContentType="image/x-wmf"/>
  <Override PartName="/word/media/image5.wmf" ContentType="image/x-wmf"/>
  <Override PartName="/word/media/image67.wmf" ContentType="image/x-wmf"/>
  <Override PartName="/word/media/image4.wmf" ContentType="image/x-wmf"/>
  <Override PartName="/word/media/image66.wmf" ContentType="image/x-wmf"/>
  <Override PartName="/word/media/image3.wmf" ContentType="image/x-wmf"/>
  <Override PartName="/word/media/image65.wmf" ContentType="image/x-wmf"/>
  <Override PartName="/word/media/image2.wmf" ContentType="image/x-wmf"/>
  <Override PartName="/word/media/image64.wmf" ContentType="image/x-wmf"/>
  <Override PartName="/word/media/image119.wmf" ContentType="image/x-wmf"/>
  <Override PartName="/word/media/image63.wmf" ContentType="image/x-wmf"/>
  <Override PartName="/word/media/image118.wmf" ContentType="image/x-wmf"/>
  <Override PartName="/word/media/image62.wmf" ContentType="image/x-wmf"/>
  <Override PartName="/word/media/image117.wmf" ContentType="image/x-wmf"/>
  <Override PartName="/word/media/image61.wmf" ContentType="image/x-wmf"/>
  <Override PartName="/word/media/image116.wmf" ContentType="image/x-wmf"/>
  <Override PartName="/word/media/image60.wmf" ContentType="image/x-wmf"/>
  <Override PartName="/word/media/image45.wmf" ContentType="image/x-wmf"/>
  <Override PartName="/word/media/image39.wmf" ContentType="image/x-wmf"/>
  <Override PartName="/word/media/image38.wmf" ContentType="image/x-wmf"/>
  <Override PartName="/word/media/image37.wmf" ContentType="image/x-wmf"/>
  <Override PartName="/word/media/image36.wmf" ContentType="image/x-wmf"/>
  <Override PartName="/word/media/image35.wmf" ContentType="image/x-wmf"/>
  <Override PartName="/word/media/image34.wmf" ContentType="image/x-wmf"/>
  <Override PartName="/word/media/image33.wmf" ContentType="image/x-wmf"/>
  <Override PartName="/word/media/image32.wmf" ContentType="image/x-wmf"/>
  <Override PartName="/word/media/image89.wmf" ContentType="image/x-wmf"/>
  <Override PartName="/word/media/image31.wmf" ContentType="image/x-wmf"/>
  <Override PartName="/word/media/image24.wmf" ContentType="image/x-wmf"/>
  <Override PartName="/word/media/image23.wmf" ContentType="image/x-wmf"/>
  <Override PartName="/word/media/image22.wmf" ContentType="image/x-wmf"/>
  <Override PartName="/word/media/image79.wmf" ContentType="image/x-wmf"/>
  <Override PartName="/word/media/image21.wmf" ContentType="image/x-wmf"/>
  <Override PartName="/word/media/image44.wmf" ContentType="image/x-wmf"/>
  <Override PartName="/word/media/image94.wmf" ContentType="image/x-wmf"/>
  <Override PartName="/word/media/image19.wmf" ContentType="image/x-wmf"/>
  <Override PartName="/word/media/image43.wmf" ContentType="image/x-wmf"/>
  <Override PartName="/word/media/image93.wmf" ContentType="image/x-wmf"/>
  <Override PartName="/word/media/image18.wmf" ContentType="image/x-wmf"/>
  <Override PartName="/word/media/image9.wmf" ContentType="image/x-wmf"/>
  <Override PartName="/word/media/image13.wmf" ContentType="image/x-wmf"/>
  <Override PartName="/word/media/image128.wmf" ContentType="image/x-wmf"/>
  <Override PartName="/word/media/image72.wmf" ContentType="image/x-wmf"/>
  <Override PartName="/word/media/image25.wmf" ContentType="image/x-wmf"/>
  <Override PartName="/word/media/image1.jpeg" ContentType="image/jpeg"/>
  <Override PartName="/word/media/image98.wmf" ContentType="image/x-wmf"/>
  <Override PartName="/word/media/image40.wmf" ContentType="image/x-wmf"/>
  <Override PartName="/word/media/image90.wmf" ContentType="image/x-wmf"/>
  <Override PartName="/word/media/image15.wmf" ContentType="image/x-wmf"/>
  <Override PartName="/word/media/image14.wmf" ContentType="image/x-wmf"/>
  <Override PartName="/word/media/image8.wmf" ContentType="image/x-wmf"/>
  <Override PartName="/word/media/image12.wmf" ContentType="image/x-wmf"/>
  <Override PartName="/word/media/image7.wmf" ContentType="image/x-wmf"/>
  <Override PartName="/word/media/image69.wmf" ContentType="image/x-wmf"/>
  <Override PartName="/word/media/image11.wmf" ContentType="image/x-wmf"/>
  <Override PartName="/word/media/image59.wmf" ContentType="image/x-wmf"/>
  <Override PartName="/word/media/image58.wmf" ContentType="image/x-wmf"/>
  <Override PartName="/word/media/image57.wmf" ContentType="image/x-wmf"/>
  <Override PartName="/word/media/image29.wmf" ContentType="image/x-wmf"/>
  <Override PartName="/word/media/image56.wmf" ContentType="image/x-wmf"/>
  <Override PartName="/word/media/image109.wmf" ContentType="image/x-wmf"/>
  <Override PartName="/word/media/image53.wmf" ContentType="image/x-wmf"/>
  <Override PartName="/word/media/image28.wmf" ContentType="image/x-wmf"/>
  <Override PartName="/word/media/image49.wmf" ContentType="image/x-wmf"/>
  <Override PartName="/word/media/image55.wmf" ContentType="image/x-wmf"/>
  <Override PartName="/word/media/image108.wmf" ContentType="image/x-wmf"/>
  <Override PartName="/word/media/image52.wmf" ContentType="image/x-wmf"/>
  <Override PartName="/word/media/image27.wmf" ContentType="image/x-wmf"/>
  <Override PartName="/word/media/image48.wmf" ContentType="image/x-wmf"/>
  <Override PartName="/word/media/image54.wmf" ContentType="image/x-wmf"/>
  <Override PartName="/word/media/image42.wmf" ContentType="image/x-wmf"/>
  <Override PartName="/word/media/image92.wmf" ContentType="image/x-wmf"/>
  <Override PartName="/word/media/image17.wmf" ContentType="image/x-wmf"/>
  <Override PartName="/word/media/image107.wmf" ContentType="image/x-wmf"/>
  <Override PartName="/word/media/image51.wmf" ContentType="image/x-wmf"/>
  <Override PartName="/word/media/image26.wmf" ContentType="image/x-wmf"/>
  <Override PartName="/word/media/image47.wmf" ContentType="image/x-wmf"/>
  <Override PartName="/word/media/image99.wmf" ContentType="image/x-wmf"/>
  <Override PartName="/word/media/image41.wmf" ContentType="image/x-wmf"/>
  <Override PartName="/word/media/image91.wmf" ContentType="image/x-wmf"/>
  <Override PartName="/word/media/image16.wmf" ContentType="image/x-wmf"/>
  <Override PartName="/word/media/image106.wmf" ContentType="image/x-wmf"/>
  <Override PartName="/word/media/image50.wmf" ContentType="image/x-wmf"/>
  <Override PartName="/word/media/image46.wmf" ContentType="image/x-wmf"/>
  <Override PartName="/word/numbering.xml" ContentType="application/vnd.openxmlformats-officedocument.wordprocessingml.numbering+xml"/>
  <Override PartName="/word/styles.xml" ContentType="application/vnd.openxmlformats-officedocument.wordprocessingml.styles+xml"/>
  <Override PartName="/word/theme/theme1.xml" ContentType="application/vnd.openxmlformats-officedocument.theme+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Normal"/>
        <w:rPr>
          <w:b/>
          <w:bCs/>
          <w:sz w:val="44"/>
          <w:szCs w:val="44"/>
          <w:lang w:val="en-US"/>
        </w:rPr>
      </w:pPr>
      <w:r>
        <w:rPr>
          <w:b/>
          <w:bCs/>
          <w:sz w:val="44"/>
          <w:szCs w:val="44"/>
          <w:lang w:val="en-US"/>
        </w:rPr>
      </w:r>
    </w:p>
    <w:p>
      <w:pPr>
        <w:pStyle w:val="Normal"/>
        <w:rPr>
          <w:b/>
          <w:bCs/>
          <w:sz w:val="72"/>
          <w:szCs w:val="72"/>
          <w:lang w:val="en-US"/>
        </w:rPr>
      </w:pPr>
      <w:r>
        <w:rPr>
          <w:b/>
          <w:bCs/>
          <w:sz w:val="72"/>
          <w:szCs w:val="72"/>
          <w:lang w:val="en-US"/>
        </w:rPr>
        <w:t>AUTOTALLIN OVENAVAAJA LOCKDOOR 1000N</w:t>
      </w:r>
    </w:p>
    <w:p>
      <w:pPr>
        <w:pStyle w:val="Normal"/>
        <w:rPr>
          <w:b/>
          <w:bCs/>
          <w:sz w:val="72"/>
          <w:szCs w:val="72"/>
          <w:lang w:val="en-US"/>
        </w:rPr>
      </w:pPr>
      <w:r>
        <w:rPr>
          <w:b/>
          <w:bCs/>
          <w:sz w:val="72"/>
          <w:szCs w:val="72"/>
          <w:lang w:val="en-US"/>
        </w:rPr>
      </w:r>
    </w:p>
    <w:p>
      <w:pPr>
        <w:pStyle w:val="Normal"/>
        <w:rPr>
          <w:b/>
          <w:bCs/>
          <w:lang w:val="en-US"/>
        </w:rPr>
      </w:pPr>
      <w:r>
        <w:rPr>
          <w:b/>
          <w:bCs/>
          <w:lang w:val="en-US"/>
        </w:rPr>
      </w:r>
    </w:p>
    <w:p>
      <w:pPr>
        <w:pStyle w:val="Normal"/>
        <w:rPr/>
      </w:pPr>
      <w:r>
        <w:rPr/>
        <w:drawing>
          <wp:inline distT="0" distB="0" distL="0" distR="0">
            <wp:extent cx="5626735" cy="3643630"/>
            <wp:effectExtent l="0" t="0" r="0" b="0"/>
            <wp:docPr id="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
                    <pic:cNvPicPr>
                      <a:picLocks noChangeAspect="1" noChangeArrowheads="1"/>
                    </pic:cNvPicPr>
                  </pic:nvPicPr>
                  <pic:blipFill>
                    <a:blip r:embed="rId2"/>
                    <a:stretch>
                      <a:fillRect/>
                    </a:stretch>
                  </pic:blipFill>
                  <pic:spPr bwMode="auto">
                    <a:xfrm>
                      <a:off x="0" y="0"/>
                      <a:ext cx="5626735" cy="3643630"/>
                    </a:xfrm>
                    <a:prstGeom prst="rect">
                      <a:avLst/>
                    </a:prstGeom>
                    <a:noFill/>
                    <a:ln w="9525">
                      <a:noFill/>
                      <a:miter lim="800000"/>
                      <a:headEnd/>
                      <a:tailEnd/>
                    </a:ln>
                  </pic:spPr>
                </pic:pic>
              </a:graphicData>
            </a:graphic>
          </wp:inline>
        </w:drawing>
      </w:r>
    </w:p>
    <w:p>
      <w:pPr>
        <w:pStyle w:val="Default"/>
        <w:rPr/>
      </w:pPr>
      <w:r>
        <w:rPr/>
      </w:r>
    </w:p>
    <w:p>
      <w:pPr>
        <w:pStyle w:val="Default"/>
        <w:rPr/>
      </w:pPr>
      <w:r>
        <w:rPr/>
      </w:r>
    </w:p>
    <w:p>
      <w:pPr>
        <w:pStyle w:val="Default"/>
        <w:rPr/>
      </w:pPr>
      <w:r>
        <w:rPr/>
      </w:r>
    </w:p>
    <w:p>
      <w:pPr>
        <w:pStyle w:val="Default"/>
        <w:rPr/>
      </w:pPr>
      <w:r>
        <w:rPr/>
      </w:r>
    </w:p>
    <w:p>
      <w:pPr>
        <w:pStyle w:val="Default"/>
        <w:rPr/>
      </w:pPr>
      <w:r>
        <w:rPr/>
      </w:r>
    </w:p>
    <w:p>
      <w:pPr>
        <w:pStyle w:val="Default"/>
        <w:rPr/>
      </w:pPr>
      <w:r>
        <w:rPr/>
      </w:r>
    </w:p>
    <w:p>
      <w:pPr>
        <w:pStyle w:val="Default"/>
        <w:rPr/>
      </w:pPr>
      <w:r>
        <w:rPr/>
      </w:r>
    </w:p>
    <w:p>
      <w:pPr>
        <w:pStyle w:val="Default"/>
        <w:rPr>
          <w:b/>
          <w:bCs/>
          <w:sz w:val="36"/>
          <w:szCs w:val="36"/>
        </w:rPr>
      </w:pPr>
      <w:r>
        <w:rPr/>
        <w:t xml:space="preserve"> </w:t>
      </w:r>
      <w:r>
        <w:rPr>
          <w:b/>
          <w:bCs/>
          <w:sz w:val="36"/>
          <w:szCs w:val="36"/>
        </w:rPr>
        <w:t xml:space="preserve">KÄYTTÖ-OHJE </w:t>
      </w:r>
    </w:p>
    <w:p>
      <w:pPr>
        <w:pStyle w:val="Default"/>
        <w:rPr>
          <w:sz w:val="36"/>
          <w:szCs w:val="36"/>
        </w:rPr>
      </w:pPr>
      <w:r>
        <w:rPr>
          <w:sz w:val="36"/>
          <w:szCs w:val="36"/>
        </w:rPr>
      </w:r>
    </w:p>
    <w:p>
      <w:pPr>
        <w:pStyle w:val="Default"/>
        <w:rPr/>
      </w:pPr>
      <w:r>
        <w:rPr/>
      </w:r>
    </w:p>
    <w:p>
      <w:pPr>
        <w:pStyle w:val="Default"/>
        <w:rPr>
          <w:b/>
          <w:bCs/>
          <w:sz w:val="28"/>
          <w:szCs w:val="28"/>
        </w:rPr>
      </w:pPr>
      <w:r>
        <w:rPr/>
        <w:t xml:space="preserve"> </w:t>
      </w:r>
      <w:r>
        <w:rPr>
          <w:b/>
          <w:bCs/>
          <w:sz w:val="28"/>
          <w:szCs w:val="28"/>
        </w:rPr>
        <w:t xml:space="preserve">VAROITUS </w:t>
      </w:r>
    </w:p>
    <w:p>
      <w:pPr>
        <w:pStyle w:val="Normal"/>
        <w:rPr>
          <w:sz w:val="23"/>
          <w:szCs w:val="23"/>
        </w:rPr>
      </w:pPr>
      <w:r>
        <w:rPr>
          <w:sz w:val="23"/>
          <w:szCs w:val="23"/>
        </w:rPr>
        <w:t xml:space="preserve">Lue kaikki käyttöohjeet ja varoitukset ennen käyttöönottoa. Ovenavaajan virheellinen käyttö </w:t>
      </w:r>
    </w:p>
    <w:p>
      <w:pPr>
        <w:pStyle w:val="Normal"/>
        <w:rPr>
          <w:sz w:val="23"/>
          <w:szCs w:val="23"/>
        </w:rPr>
      </w:pPr>
      <w:r>
        <w:rPr>
          <w:sz w:val="23"/>
          <w:szCs w:val="23"/>
        </w:rPr>
        <w:t xml:space="preserve">voi johtaa vakaviin vahinkoihin ja aiheuttaa henkilövammoja. </w:t>
      </w:r>
    </w:p>
    <w:p>
      <w:pPr>
        <w:pStyle w:val="Sisllysluettelonotsikko"/>
        <w:rPr>
          <w:b/>
          <w:color w:val="00000A"/>
          <w:sz w:val="44"/>
          <w:szCs w:val="44"/>
        </w:rPr>
      </w:pPr>
      <w:r>
        <w:rPr>
          <w:b/>
          <w:color w:val="00000A"/>
          <w:sz w:val="44"/>
          <w:szCs w:val="44"/>
        </w:rPr>
        <w:t>Sisällysluettelo</w:t>
      </w:r>
    </w:p>
    <w:p>
      <w:pPr>
        <w:pStyle w:val="Sisllysluettelo1"/>
        <w:numPr>
          <w:ilvl w:val="0"/>
          <w:numId w:val="1"/>
        </w:numPr>
        <w:outlineLvl w:val="0"/>
        <w:rPr>
          <w:b/>
          <w:bCs/>
        </w:rPr>
      </w:pPr>
      <w:r>
        <w:rPr>
          <w:b/>
          <w:bCs/>
        </w:rPr>
        <w:t>Käyttäjän Informaatio</w:t>
      </w:r>
      <w:r>
        <w:rPr/>
        <w:tab/>
      </w:r>
      <w:r>
        <w:rPr>
          <w:b/>
          <w:bCs/>
        </w:rPr>
        <w:t>2-3</w:t>
      </w:r>
    </w:p>
    <w:p>
      <w:pPr>
        <w:pStyle w:val="Sisllysluettelo2"/>
        <w:numPr>
          <w:ilvl w:val="0"/>
          <w:numId w:val="1"/>
        </w:numPr>
        <w:rPr>
          <w:b/>
        </w:rPr>
      </w:pPr>
      <w:r>
        <w:rPr>
          <w:b/>
        </w:rPr>
        <w:t>Pakkauksen Sisältö</w:t>
        <w:tab/>
        <w:t>3-5</w:t>
      </w:r>
    </w:p>
    <w:p>
      <w:pPr>
        <w:pStyle w:val="Sisllysluettelo1"/>
        <w:numPr>
          <w:ilvl w:val="0"/>
          <w:numId w:val="1"/>
        </w:numPr>
        <w:outlineLvl w:val="0"/>
        <w:rPr>
          <w:b/>
          <w:bCs/>
        </w:rPr>
      </w:pPr>
      <w:r>
        <w:rPr>
          <w:b/>
          <w:bCs/>
        </w:rPr>
        <w:t>Ominaisuudet ja Hyödyt</w:t>
      </w:r>
      <w:r>
        <w:rPr/>
        <w:tab/>
      </w:r>
      <w:r>
        <w:rPr>
          <w:b/>
          <w:bCs/>
        </w:rPr>
        <w:t>5-7</w:t>
      </w:r>
    </w:p>
    <w:p>
      <w:pPr>
        <w:pStyle w:val="Sisllysluettelo1"/>
        <w:numPr>
          <w:ilvl w:val="0"/>
          <w:numId w:val="1"/>
        </w:numPr>
        <w:outlineLvl w:val="0"/>
        <w:rPr>
          <w:b/>
          <w:bCs/>
        </w:rPr>
      </w:pPr>
      <w:r>
        <w:rPr>
          <w:b/>
          <w:bCs/>
        </w:rPr>
        <w:t>Tarvittavat Työkalut</w:t>
      </w:r>
      <w:r>
        <w:rPr/>
        <w:tab/>
      </w:r>
      <w:r>
        <w:rPr>
          <w:b/>
          <w:bCs/>
        </w:rPr>
        <w:t>7-8</w:t>
      </w:r>
    </w:p>
    <w:p>
      <w:pPr>
        <w:pStyle w:val="Sisllysluettelo1"/>
        <w:numPr>
          <w:ilvl w:val="0"/>
          <w:numId w:val="1"/>
        </w:numPr>
        <w:outlineLvl w:val="0"/>
        <w:rPr>
          <w:b/>
          <w:bCs/>
        </w:rPr>
      </w:pPr>
      <w:r>
        <w:rPr>
          <w:b/>
          <w:bCs/>
        </w:rPr>
        <w:t>Asennus</w:t>
      </w:r>
      <w:r>
        <w:rPr/>
        <w:tab/>
      </w:r>
      <w:r>
        <w:rPr>
          <w:b/>
          <w:bCs/>
        </w:rPr>
        <w:t>9-28</w:t>
      </w:r>
    </w:p>
    <w:p>
      <w:pPr>
        <w:pStyle w:val="Sisllysluettelo1"/>
        <w:numPr>
          <w:ilvl w:val="0"/>
          <w:numId w:val="1"/>
        </w:numPr>
        <w:outlineLvl w:val="0"/>
        <w:rPr>
          <w:b/>
          <w:bCs/>
        </w:rPr>
      </w:pPr>
      <w:r>
        <w:rPr>
          <w:b/>
          <w:bCs/>
        </w:rPr>
        <w:t>Säätäminen</w:t>
      </w:r>
      <w:r>
        <w:rPr/>
        <w:tab/>
      </w:r>
      <w:r>
        <w:rPr>
          <w:b/>
          <w:bCs/>
        </w:rPr>
        <w:t>28-32</w:t>
      </w:r>
    </w:p>
    <w:p>
      <w:pPr>
        <w:pStyle w:val="Sisllysluettelo1"/>
        <w:numPr>
          <w:ilvl w:val="0"/>
          <w:numId w:val="1"/>
        </w:numPr>
        <w:outlineLvl w:val="0"/>
        <w:rPr>
          <w:b/>
          <w:bCs/>
        </w:rPr>
      </w:pPr>
      <w:r>
        <w:rPr>
          <w:b/>
          <w:bCs/>
        </w:rPr>
        <w:t>Ohjelmointi</w:t>
      </w:r>
      <w:r>
        <w:rPr/>
        <w:tab/>
      </w:r>
      <w:r>
        <w:rPr>
          <w:b/>
          <w:bCs/>
        </w:rPr>
        <w:t>32-37</w:t>
      </w:r>
    </w:p>
    <w:p>
      <w:pPr>
        <w:pStyle w:val="Sisllysluettelo1"/>
        <w:numPr>
          <w:ilvl w:val="0"/>
          <w:numId w:val="1"/>
        </w:numPr>
        <w:outlineLvl w:val="0"/>
        <w:rPr>
          <w:b/>
          <w:bCs/>
        </w:rPr>
      </w:pPr>
      <w:r>
        <w:rPr>
          <w:b/>
          <w:bCs/>
        </w:rPr>
        <w:t>Vianetsintä</w:t>
      </w:r>
      <w:r>
        <w:rPr/>
        <w:tab/>
      </w:r>
      <w:r>
        <w:rPr>
          <w:b/>
          <w:bCs/>
        </w:rPr>
        <w:t>38</w:t>
      </w:r>
    </w:p>
    <w:p>
      <w:pPr>
        <w:pStyle w:val="Sisllysluettelo1"/>
        <w:numPr>
          <w:ilvl w:val="0"/>
          <w:numId w:val="1"/>
        </w:numPr>
        <w:outlineLvl w:val="0"/>
        <w:rPr>
          <w:b/>
          <w:bCs/>
        </w:rPr>
      </w:pPr>
      <w:r>
        <w:rPr>
          <w:b/>
          <w:bCs/>
        </w:rPr>
        <w:t>Takuu Ehdot</w:t>
      </w:r>
      <w:r>
        <w:rPr/>
        <w:tab/>
      </w:r>
      <w:r>
        <w:rPr>
          <w:b/>
          <w:bCs/>
        </w:rPr>
        <w:t>38-39</w:t>
      </w:r>
    </w:p>
    <w:p>
      <w:pPr>
        <w:pStyle w:val="Sisllysluettelo1"/>
        <w:numPr>
          <w:ilvl w:val="0"/>
          <w:numId w:val="1"/>
        </w:numPr>
        <w:outlineLvl w:val="0"/>
        <w:rPr>
          <w:b/>
          <w:bCs/>
        </w:rPr>
      </w:pPr>
      <w:r>
        <w:rPr>
          <w:b/>
          <w:bCs/>
        </w:rPr>
        <w:t>Lisävarusteet</w:t>
      </w:r>
      <w:r>
        <w:rPr/>
        <w:tab/>
      </w:r>
      <w:bookmarkStart w:id="0" w:name="_GoBack"/>
      <w:bookmarkEnd w:id="0"/>
      <w:r>
        <w:rPr>
          <w:b/>
          <w:bCs/>
        </w:rPr>
        <w:t>40-42</w:t>
      </w:r>
    </w:p>
    <w:p>
      <w:pPr>
        <w:pStyle w:val="Normal"/>
        <w:rPr/>
      </w:pPr>
      <w:r>
        <w:rPr/>
      </w:r>
    </w:p>
    <w:p>
      <w:pPr>
        <w:pStyle w:val="Default"/>
        <w:rPr>
          <w:rFonts w:cs="" w:ascii="Calibri" w:hAnsi="Calibri"/>
          <w:color w:val="00000A"/>
          <w:sz w:val="22"/>
          <w:szCs w:val="22"/>
        </w:rPr>
      </w:pPr>
      <w:r>
        <w:rPr>
          <w:rFonts w:cs="" w:ascii="Calibri" w:hAnsi="Calibri"/>
          <w:color w:val="00000A"/>
          <w:sz w:val="22"/>
          <w:szCs w:val="22"/>
        </w:rPr>
      </w:r>
    </w:p>
    <w:p>
      <w:pPr>
        <w:pStyle w:val="Default"/>
        <w:numPr>
          <w:ilvl w:val="0"/>
          <w:numId w:val="2"/>
        </w:numPr>
        <w:rPr>
          <w:b/>
          <w:bCs/>
          <w:sz w:val="44"/>
          <w:szCs w:val="44"/>
          <w:lang w:val="en-US"/>
        </w:rPr>
      </w:pPr>
      <w:r>
        <w:rPr>
          <w:b/>
          <w:bCs/>
          <w:sz w:val="44"/>
          <w:szCs w:val="44"/>
          <w:lang w:val="en-US"/>
        </w:rPr>
        <w:t>Käyttäjän informaatio</w:t>
      </w:r>
    </w:p>
    <w:p>
      <w:pPr>
        <w:pStyle w:val="Default"/>
        <w:rPr>
          <w:sz w:val="44"/>
          <w:szCs w:val="44"/>
          <w:lang w:val="en-US"/>
        </w:rPr>
      </w:pPr>
      <w:r>
        <w:rPr>
          <w:sz w:val="44"/>
          <w:szCs w:val="44"/>
          <w:lang w:val="en-US"/>
        </w:rPr>
      </w:r>
    </w:p>
    <w:p>
      <w:pPr>
        <w:pStyle w:val="Default"/>
        <w:rPr>
          <w:sz w:val="28"/>
          <w:szCs w:val="28"/>
          <w:lang w:val="en-US"/>
        </w:rPr>
      </w:pPr>
      <w:r>
        <w:rPr>
          <w:sz w:val="28"/>
          <w:szCs w:val="28"/>
          <w:lang w:val="en-US"/>
        </w:rPr>
        <w:t xml:space="preserve">Turvallisuus ohjeet: </w:t>
      </w:r>
    </w:p>
    <w:p>
      <w:pPr>
        <w:pStyle w:val="Normal"/>
        <w:ind w:left="360" w:right="0" w:hanging="0"/>
        <w:rPr>
          <w:sz w:val="21"/>
          <w:szCs w:val="21"/>
        </w:rPr>
      </w:pPr>
      <w:r>
        <w:rPr>
          <w:sz w:val="21"/>
          <w:szCs w:val="21"/>
        </w:rPr>
        <w:t xml:space="preserve">Autotallin ovet ovat yksiä suurimpia liikkuvia asioita monissa kodeissa. Sen käyttäminen vaatii huolellisuutta. Liikkuvat kohteet, jouset ja sähkömoottorit voivat aiheuttaa vakavia henkilövahinkoja, sinun ja muiden turvallisuus riippuu kuinka hyvin tutustut käyttöohjeisiin. </w:t>
      </w:r>
    </w:p>
    <w:p>
      <w:pPr>
        <w:pStyle w:val="Normal"/>
        <w:rPr>
          <w:sz w:val="21"/>
          <w:szCs w:val="21"/>
        </w:rPr>
      </w:pPr>
      <w:r>
        <w:rPr>
          <w:sz w:val="21"/>
          <w:szCs w:val="21"/>
        </w:rPr>
      </w:r>
    </w:p>
    <w:p>
      <w:pPr>
        <w:pStyle w:val="Normal"/>
        <w:rPr>
          <w:sz w:val="21"/>
          <w:szCs w:val="21"/>
        </w:rPr>
      </w:pPr>
      <w:r>
        <w:rPr>
          <w:sz w:val="21"/>
          <w:szCs w:val="21"/>
        </w:rPr>
      </w:r>
    </w:p>
    <w:p>
      <w:pPr>
        <w:pStyle w:val="Default"/>
        <w:rPr>
          <w:sz w:val="28"/>
          <w:szCs w:val="28"/>
        </w:rPr>
      </w:pPr>
      <w:r>
        <w:rPr>
          <w:sz w:val="28"/>
          <w:szCs w:val="28"/>
        </w:rPr>
        <w:t xml:space="preserve">Tärkeitä turvallisuusohjeita: </w:t>
      </w:r>
    </w:p>
    <w:p>
      <w:pPr>
        <w:pStyle w:val="Default"/>
        <w:rPr>
          <w:sz w:val="28"/>
          <w:szCs w:val="28"/>
        </w:rPr>
      </w:pPr>
      <w:r>
        <w:rPr>
          <w:sz w:val="28"/>
          <w:szCs w:val="28"/>
        </w:rPr>
      </w:r>
    </w:p>
    <w:p>
      <w:pPr>
        <w:pStyle w:val="Default"/>
        <w:rPr>
          <w:b/>
          <w:bCs/>
          <w:sz w:val="18"/>
          <w:szCs w:val="18"/>
        </w:rPr>
      </w:pPr>
      <w:r>
        <w:rPr>
          <w:b/>
          <w:bCs/>
          <w:sz w:val="18"/>
          <w:szCs w:val="18"/>
        </w:rPr>
        <w:t>LUE JA SEURAA TARKOIN TURVALLISUUTEEN JA KÄYTTÖÖN LIITTYVIÄ OHJEITA.</w:t>
      </w:r>
    </w:p>
    <w:p>
      <w:pPr>
        <w:pStyle w:val="Default"/>
        <w:rPr>
          <w:b/>
          <w:bCs/>
          <w:sz w:val="18"/>
          <w:szCs w:val="18"/>
        </w:rPr>
      </w:pPr>
      <w:r>
        <w:rPr>
          <w:b/>
          <w:bCs/>
          <w:sz w:val="18"/>
          <w:szCs w:val="18"/>
        </w:rPr>
        <w:t xml:space="preserve"> </w:t>
      </w:r>
    </w:p>
    <w:p>
      <w:pPr>
        <w:pStyle w:val="Default"/>
        <w:spacing w:before="0" w:after="83"/>
        <w:rPr>
          <w:sz w:val="21"/>
          <w:szCs w:val="21"/>
        </w:rPr>
      </w:pPr>
      <w:r>
        <w:rPr>
          <w:sz w:val="21"/>
          <w:szCs w:val="21"/>
        </w:rPr>
        <w:t xml:space="preserve">- Käytä ovenavaajaa vain, kun sinulla on esteetön näköyhteys nosto-oveen. </w:t>
      </w:r>
    </w:p>
    <w:p>
      <w:pPr>
        <w:pStyle w:val="Default"/>
        <w:spacing w:before="0" w:after="83"/>
        <w:rPr>
          <w:sz w:val="21"/>
          <w:szCs w:val="21"/>
        </w:rPr>
      </w:pPr>
      <w:r>
        <w:rPr>
          <w:sz w:val="21"/>
          <w:szCs w:val="21"/>
        </w:rPr>
        <w:t xml:space="preserve">- Älä jätä lähetintä lasten ulottuville. </w:t>
      </w:r>
    </w:p>
    <w:p>
      <w:pPr>
        <w:pStyle w:val="Default"/>
        <w:rPr>
          <w:sz w:val="21"/>
          <w:szCs w:val="21"/>
        </w:rPr>
      </w:pPr>
      <w:r>
        <w:rPr>
          <w:sz w:val="21"/>
          <w:szCs w:val="21"/>
        </w:rPr>
        <w:t xml:space="preserve">- Suojavaloverho on asennettava ovenavaajaan. </w:t>
      </w:r>
    </w:p>
    <w:p>
      <w:pPr>
        <w:pStyle w:val="Default"/>
        <w:rPr>
          <w:sz w:val="21"/>
          <w:szCs w:val="21"/>
        </w:rPr>
      </w:pPr>
      <w:r>
        <w:rPr>
          <w:sz w:val="21"/>
          <w:szCs w:val="21"/>
        </w:rPr>
      </w:r>
    </w:p>
    <w:p>
      <w:pPr>
        <w:pStyle w:val="Normal"/>
        <w:rPr>
          <w:sz w:val="23"/>
          <w:szCs w:val="23"/>
        </w:rPr>
      </w:pPr>
      <w:r>
        <w:rPr>
          <w:b/>
          <w:bCs/>
          <w:sz w:val="23"/>
          <w:szCs w:val="23"/>
        </w:rPr>
        <w:t xml:space="preserve">HUOMIO: </w:t>
      </w:r>
      <w:r>
        <w:rPr>
          <w:sz w:val="23"/>
          <w:szCs w:val="23"/>
        </w:rPr>
        <w:t>Tämä ovenavaaja on suunniteltu vain 110-230V,60Hz käyttöjännitteelle.</w:t>
      </w:r>
    </w:p>
    <w:p>
      <w:pPr>
        <w:pStyle w:val="Default"/>
        <w:rPr>
          <w:sz w:val="28"/>
          <w:szCs w:val="28"/>
        </w:rPr>
      </w:pPr>
      <w:r>
        <w:rPr>
          <w:sz w:val="28"/>
          <w:szCs w:val="28"/>
        </w:rPr>
      </w:r>
    </w:p>
    <w:p>
      <w:pPr>
        <w:pStyle w:val="Default"/>
        <w:spacing w:before="0" w:after="83"/>
        <w:rPr>
          <w:sz w:val="21"/>
          <w:szCs w:val="21"/>
        </w:rPr>
      </w:pPr>
      <w:r>
        <w:rPr>
          <w:sz w:val="21"/>
          <w:szCs w:val="21"/>
        </w:rPr>
      </w:r>
    </w:p>
    <w:p>
      <w:pPr>
        <w:pStyle w:val="Default"/>
        <w:spacing w:before="0" w:after="83"/>
        <w:rPr>
          <w:sz w:val="21"/>
          <w:szCs w:val="21"/>
          <w:lang w:val="en-US"/>
        </w:rPr>
      </w:pPr>
      <w:r>
        <w:rPr>
          <w:sz w:val="21"/>
          <w:szCs w:val="21"/>
        </w:rPr>
        <w:t xml:space="preserve">- Säännöllisesti tarkista asennus, erityisesti kaapelit, jouset ja kiinnityspisteet onko niissä kulumisen merkkejä tai tarvitsevatko säätöä. </w:t>
      </w:r>
      <w:r>
        <w:rPr>
          <w:sz w:val="21"/>
          <w:szCs w:val="21"/>
          <w:lang w:val="en-US"/>
        </w:rPr>
        <w:t xml:space="preserve">Do not use if repair or adjustment is needed since a fault in the installation or an incorrectly balanced door may cause injury. </w:t>
      </w:r>
    </w:p>
    <w:p>
      <w:pPr>
        <w:pStyle w:val="Default"/>
        <w:spacing w:before="0" w:after="83"/>
        <w:rPr>
          <w:sz w:val="21"/>
          <w:szCs w:val="21"/>
        </w:rPr>
      </w:pPr>
      <w:r>
        <w:rPr>
          <w:sz w:val="21"/>
          <w:szCs w:val="21"/>
        </w:rPr>
        <w:t xml:space="preserve">- Kuukausittain tarkista, että ovi pysähtyy n 40mm päässä esteestä. Säädä tarvittaessa. </w:t>
      </w:r>
    </w:p>
    <w:p>
      <w:pPr>
        <w:pStyle w:val="Default"/>
        <w:spacing w:before="0" w:after="83"/>
        <w:rPr>
          <w:sz w:val="21"/>
          <w:szCs w:val="21"/>
        </w:rPr>
      </w:pPr>
      <w:r>
        <w:rPr>
          <w:sz w:val="21"/>
          <w:szCs w:val="21"/>
        </w:rPr>
        <w:t xml:space="preserve">- Ennen ovenavaajan asennusta, poista kaikki tarpeettomat ketjut tai oven lukitukset, niitä ei tarvitse automaattisessa avaajassa. </w:t>
      </w:r>
    </w:p>
    <w:p>
      <w:pPr>
        <w:pStyle w:val="Default"/>
        <w:spacing w:before="0" w:after="83"/>
        <w:rPr>
          <w:sz w:val="21"/>
          <w:szCs w:val="21"/>
        </w:rPr>
      </w:pPr>
      <w:r>
        <w:rPr>
          <w:sz w:val="21"/>
          <w:szCs w:val="21"/>
        </w:rPr>
        <w:t xml:space="preserve">- Ennen ovenavaajan asennusta, tarkista että ovi on mekaanisesti hyvässä kunnossa, asennettu oikein ja tasapainossa, avautuu ja sulkeutuu vaivatta. </w:t>
      </w:r>
    </w:p>
    <w:p>
      <w:pPr>
        <w:pStyle w:val="Default"/>
        <w:spacing w:before="0" w:after="83"/>
        <w:rPr>
          <w:sz w:val="21"/>
          <w:szCs w:val="21"/>
        </w:rPr>
      </w:pPr>
      <w:r>
        <w:rPr>
          <w:sz w:val="21"/>
          <w:szCs w:val="21"/>
        </w:rPr>
        <w:t xml:space="preserve">- Asenna vapautin kytkin käsikäytölle alle 1.8m korkeudelle. </w:t>
      </w:r>
    </w:p>
    <w:p>
      <w:pPr>
        <w:pStyle w:val="Default"/>
        <w:rPr>
          <w:sz w:val="21"/>
          <w:szCs w:val="21"/>
        </w:rPr>
      </w:pPr>
      <w:r>
        <w:rPr>
          <w:sz w:val="21"/>
          <w:szCs w:val="21"/>
        </w:rPr>
        <w:t xml:space="preserve">- Asenna seinäkytkin vähintään 1.5 metrin korkeudelle paikkaan, josta nosto-ovi on näkyvissä mutta riittävän kauas liikkuvista osista. </w:t>
      </w:r>
    </w:p>
    <w:p>
      <w:pPr>
        <w:pStyle w:val="Default"/>
        <w:rPr>
          <w:sz w:val="21"/>
          <w:szCs w:val="21"/>
        </w:rPr>
      </w:pPr>
      <w:r>
        <w:rPr>
          <w:sz w:val="21"/>
          <w:szCs w:val="21"/>
        </w:rPr>
        <w:t>- Kiinnitä varoitus tarra näkyvälle paikalle, tai lähelle hallintalaitteita.</w:t>
      </w:r>
    </w:p>
    <w:p>
      <w:pPr>
        <w:pStyle w:val="Default"/>
        <w:spacing w:before="0" w:after="83"/>
        <w:rPr>
          <w:sz w:val="21"/>
          <w:szCs w:val="21"/>
          <w:lang w:val="en-US"/>
        </w:rPr>
      </w:pPr>
      <w:r>
        <w:rPr>
          <w:sz w:val="21"/>
          <w:szCs w:val="21"/>
          <w:lang w:val="en-US"/>
        </w:rPr>
        <w:t xml:space="preserve">- Kiinnitä manuaalisesti vapauttava etiketti pysyvästi sen käyttöelimen viereen. </w:t>
      </w:r>
    </w:p>
    <w:p>
      <w:pPr>
        <w:pStyle w:val="Default"/>
        <w:spacing w:before="0" w:after="83"/>
        <w:rPr>
          <w:sz w:val="21"/>
          <w:szCs w:val="21"/>
          <w:lang w:val="en-US"/>
        </w:rPr>
      </w:pPr>
      <w:r>
        <w:rPr>
          <w:sz w:val="21"/>
          <w:szCs w:val="21"/>
        </w:rPr>
        <w:t xml:space="preserve">- Huomioi että ovenavaaja painaa noin 20kg. </w:t>
      </w:r>
      <w:r>
        <w:rPr>
          <w:sz w:val="21"/>
          <w:szCs w:val="21"/>
          <w:lang w:val="en-US"/>
        </w:rPr>
        <w:t>Nämä tiedot kuvaavat käsittelyvälineiden, kuten koukkujen ja köysien, käyttöä</w:t>
      </w:r>
    </w:p>
    <w:p>
      <w:pPr>
        <w:pStyle w:val="Default"/>
        <w:spacing w:before="0" w:after="83"/>
        <w:rPr>
          <w:sz w:val="21"/>
          <w:szCs w:val="21"/>
        </w:rPr>
      </w:pPr>
      <w:r>
        <w:rPr>
          <w:sz w:val="21"/>
          <w:szCs w:val="21"/>
          <w:lang w:val="en-US"/>
        </w:rPr>
        <w:t>.</w:t>
      </w:r>
      <w:r>
        <w:rPr>
          <w:sz w:val="21"/>
          <w:szCs w:val="21"/>
        </w:rPr>
        <w:t xml:space="preserve"> - Ovenavaajaa ei saa käyttää nosto-ovessa, jossa on henkilöovi. </w:t>
      </w:r>
    </w:p>
    <w:p>
      <w:pPr>
        <w:pStyle w:val="Default"/>
        <w:spacing w:before="0" w:after="83"/>
        <w:rPr>
          <w:sz w:val="21"/>
          <w:szCs w:val="21"/>
        </w:rPr>
      </w:pPr>
      <w:r>
        <w:rPr>
          <w:sz w:val="21"/>
          <w:szCs w:val="21"/>
        </w:rPr>
      </w:r>
    </w:p>
    <w:p>
      <w:pPr>
        <w:pStyle w:val="Default"/>
        <w:spacing w:before="0" w:after="83"/>
        <w:rPr>
          <w:sz w:val="21"/>
          <w:szCs w:val="21"/>
        </w:rPr>
      </w:pPr>
      <w:r>
        <w:rPr>
          <w:sz w:val="21"/>
          <w:szCs w:val="21"/>
        </w:rPr>
      </w:r>
    </w:p>
    <w:p>
      <w:pPr>
        <w:pStyle w:val="Default"/>
        <w:rPr>
          <w:b/>
          <w:bCs/>
          <w:sz w:val="21"/>
          <w:szCs w:val="21"/>
        </w:rPr>
      </w:pPr>
      <w:r>
        <w:rPr>
          <w:b/>
          <w:bCs/>
          <w:sz w:val="21"/>
          <w:szCs w:val="21"/>
        </w:rPr>
        <w:t xml:space="preserve">NÄIDEN OHJEIDEN NOUDATTAMATTA JÄTTÄMISESTÄ VOI SEURATA VAKAVIA VAHINKOJA. </w:t>
      </w:r>
    </w:p>
    <w:p>
      <w:pPr>
        <w:pStyle w:val="Default"/>
        <w:spacing w:before="0" w:after="83"/>
        <w:rPr>
          <w:sz w:val="21"/>
          <w:szCs w:val="21"/>
        </w:rPr>
      </w:pPr>
      <w:r>
        <w:rPr>
          <w:sz w:val="21"/>
          <w:szCs w:val="21"/>
        </w:rPr>
      </w:r>
    </w:p>
    <w:p>
      <w:pPr>
        <w:pStyle w:val="Default"/>
        <w:spacing w:before="0" w:after="83"/>
        <w:rPr>
          <w:sz w:val="21"/>
          <w:szCs w:val="21"/>
        </w:rPr>
      </w:pPr>
      <w:r>
        <w:rPr>
          <w:sz w:val="21"/>
          <w:szCs w:val="21"/>
        </w:rPr>
      </w:r>
    </w:p>
    <w:p>
      <w:pPr>
        <w:pStyle w:val="Default"/>
        <w:spacing w:before="0" w:after="83"/>
        <w:rPr>
          <w:sz w:val="21"/>
          <w:szCs w:val="21"/>
        </w:rPr>
      </w:pPr>
      <w:r>
        <w:rPr>
          <w:sz w:val="21"/>
          <w:szCs w:val="21"/>
        </w:rPr>
      </w:r>
    </w:p>
    <w:p>
      <w:pPr>
        <w:pStyle w:val="Normal"/>
        <w:rPr/>
      </w:pPr>
      <w:r>
        <w:rPr/>
      </w:r>
    </w:p>
    <w:p>
      <w:pPr>
        <w:pStyle w:val="Normal"/>
        <w:rPr>
          <w:b/>
          <w:bCs/>
          <w:sz w:val="44"/>
          <w:szCs w:val="44"/>
        </w:rPr>
      </w:pPr>
      <w:r>
        <w:rPr>
          <w:b/>
          <w:bCs/>
          <w:sz w:val="44"/>
          <w:szCs w:val="44"/>
        </w:rPr>
        <w:t>2.          Pakkauksen sisältö</w:t>
      </w:r>
    </w:p>
    <w:p>
      <w:pPr>
        <w:pStyle w:val="Normal"/>
        <w:rPr/>
      </w:pPr>
      <w:r>
        <w:rPr/>
        <w:drawing>
          <wp:inline distT="0" distB="0" distL="0" distR="0">
            <wp:extent cx="2154555" cy="1073785"/>
            <wp:effectExtent l="0" t="0" r="0" b="0"/>
            <wp:docPr id="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
                    <pic:cNvPicPr>
                      <a:picLocks noChangeAspect="1" noChangeArrowheads="1"/>
                    </pic:cNvPicPr>
                  </pic:nvPicPr>
                  <pic:blipFill>
                    <a:blip r:embed="rId3"/>
                    <a:stretch>
                      <a:fillRect/>
                    </a:stretch>
                  </pic:blipFill>
                  <pic:spPr bwMode="auto">
                    <a:xfrm>
                      <a:off x="0" y="0"/>
                      <a:ext cx="2154555" cy="1073785"/>
                    </a:xfrm>
                    <a:prstGeom prst="rect">
                      <a:avLst/>
                    </a:prstGeom>
                    <a:noFill/>
                    <a:ln w="9525">
                      <a:noFill/>
                      <a:miter lim="800000"/>
                      <a:headEnd/>
                      <a:tailEnd/>
                    </a:ln>
                  </pic:spPr>
                </pic:pic>
              </a:graphicData>
            </a:graphic>
          </wp:inline>
        </w:drawing>
      </w:r>
      <w:r>
        <w:rPr/>
        <w:drawing>
          <wp:inline distT="0" distB="0" distL="0" distR="0">
            <wp:extent cx="1669415" cy="935355"/>
            <wp:effectExtent l="0" t="0" r="0" b="0"/>
            <wp:docPr id="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
                    <pic:cNvPicPr>
                      <a:picLocks noChangeAspect="1" noChangeArrowheads="1"/>
                    </pic:cNvPicPr>
                  </pic:nvPicPr>
                  <pic:blipFill>
                    <a:blip r:embed="rId4"/>
                    <a:stretch>
                      <a:fillRect/>
                    </a:stretch>
                  </pic:blipFill>
                  <pic:spPr bwMode="auto">
                    <a:xfrm>
                      <a:off x="0" y="0"/>
                      <a:ext cx="1669415" cy="935355"/>
                    </a:xfrm>
                    <a:prstGeom prst="rect">
                      <a:avLst/>
                    </a:prstGeom>
                    <a:noFill/>
                    <a:ln w="9525">
                      <a:noFill/>
                      <a:miter lim="800000"/>
                      <a:headEnd/>
                      <a:tailEnd/>
                    </a:ln>
                  </pic:spPr>
                </pic:pic>
              </a:graphicData>
            </a:graphic>
          </wp:inline>
        </w:drawing>
      </w:r>
      <w:r>
        <w:rPr/>
        <w:drawing>
          <wp:inline distT="0" distB="0" distL="0" distR="0">
            <wp:extent cx="2673985" cy="1184275"/>
            <wp:effectExtent l="0" t="0" r="0" b="0"/>
            <wp:docPr id="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
                    <pic:cNvPicPr>
                      <a:picLocks noChangeAspect="1" noChangeArrowheads="1"/>
                    </pic:cNvPicPr>
                  </pic:nvPicPr>
                  <pic:blipFill>
                    <a:blip r:embed="rId5"/>
                    <a:stretch>
                      <a:fillRect/>
                    </a:stretch>
                  </pic:blipFill>
                  <pic:spPr bwMode="auto">
                    <a:xfrm>
                      <a:off x="0" y="0"/>
                      <a:ext cx="2673985" cy="1184275"/>
                    </a:xfrm>
                    <a:prstGeom prst="rect">
                      <a:avLst/>
                    </a:prstGeom>
                    <a:noFill/>
                    <a:ln w="9525">
                      <a:noFill/>
                      <a:miter lim="800000"/>
                      <a:headEnd/>
                      <a:tailEnd/>
                    </a:ln>
                  </pic:spPr>
                </pic:pic>
              </a:graphicData>
            </a:graphic>
          </wp:inline>
        </w:drawing>
      </w:r>
      <w:r>
        <w:rPr/>
        <w:drawing>
          <wp:inline distT="0" distB="0" distL="0" distR="0">
            <wp:extent cx="2887980" cy="1156970"/>
            <wp:effectExtent l="0" t="0" r="0" b="0"/>
            <wp:docPr id="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
                    <pic:cNvPicPr>
                      <a:picLocks noChangeAspect="1" noChangeArrowheads="1"/>
                    </pic:cNvPicPr>
                  </pic:nvPicPr>
                  <pic:blipFill>
                    <a:blip r:embed="rId6"/>
                    <a:stretch>
                      <a:fillRect/>
                    </a:stretch>
                  </pic:blipFill>
                  <pic:spPr bwMode="auto">
                    <a:xfrm>
                      <a:off x="0" y="0"/>
                      <a:ext cx="2887980" cy="1156970"/>
                    </a:xfrm>
                    <a:prstGeom prst="rect">
                      <a:avLst/>
                    </a:prstGeom>
                    <a:noFill/>
                    <a:ln w="9525">
                      <a:noFill/>
                      <a:miter lim="800000"/>
                      <a:headEnd/>
                      <a:tailEnd/>
                    </a:ln>
                  </pic:spPr>
                </pic:pic>
              </a:graphicData>
            </a:graphic>
          </wp:inline>
        </w:drawing>
      </w:r>
    </w:p>
    <w:p>
      <w:pPr>
        <w:pStyle w:val="Normal"/>
        <w:rPr/>
      </w:pPr>
      <w:r>
        <w:rPr/>
        <w:drawing>
          <wp:inline distT="0" distB="0" distL="0" distR="0">
            <wp:extent cx="1731645" cy="985520"/>
            <wp:effectExtent l="0" t="0" r="0" b="0"/>
            <wp:docPr id="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
                    <pic:cNvPicPr>
                      <a:picLocks noChangeAspect="1" noChangeArrowheads="1"/>
                    </pic:cNvPicPr>
                  </pic:nvPicPr>
                  <pic:blipFill>
                    <a:blip r:embed="rId7"/>
                    <a:stretch>
                      <a:fillRect/>
                    </a:stretch>
                  </pic:blipFill>
                  <pic:spPr bwMode="auto">
                    <a:xfrm>
                      <a:off x="0" y="0"/>
                      <a:ext cx="1731645" cy="985520"/>
                    </a:xfrm>
                    <a:prstGeom prst="rect">
                      <a:avLst/>
                    </a:prstGeom>
                    <a:noFill/>
                    <a:ln w="9525">
                      <a:noFill/>
                      <a:miter lim="800000"/>
                      <a:headEnd/>
                      <a:tailEnd/>
                    </a:ln>
                  </pic:spPr>
                </pic:pic>
              </a:graphicData>
            </a:graphic>
          </wp:inline>
        </w:drawing>
      </w:r>
      <w:r>
        <w:rPr/>
        <w:drawing>
          <wp:inline distT="0" distB="0" distL="0" distR="0">
            <wp:extent cx="1378585" cy="963295"/>
            <wp:effectExtent l="0" t="0" r="0" b="0"/>
            <wp:docPr id="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
                    <pic:cNvPicPr>
                      <a:picLocks noChangeAspect="1" noChangeArrowheads="1"/>
                    </pic:cNvPicPr>
                  </pic:nvPicPr>
                  <pic:blipFill>
                    <a:blip r:embed="rId8"/>
                    <a:stretch>
                      <a:fillRect/>
                    </a:stretch>
                  </pic:blipFill>
                  <pic:spPr bwMode="auto">
                    <a:xfrm>
                      <a:off x="0" y="0"/>
                      <a:ext cx="1378585" cy="963295"/>
                    </a:xfrm>
                    <a:prstGeom prst="rect">
                      <a:avLst/>
                    </a:prstGeom>
                    <a:noFill/>
                    <a:ln w="9525">
                      <a:noFill/>
                      <a:miter lim="800000"/>
                      <a:headEnd/>
                      <a:tailEnd/>
                    </a:ln>
                  </pic:spPr>
                </pic:pic>
              </a:graphicData>
            </a:graphic>
          </wp:inline>
        </w:drawing>
      </w:r>
      <w:r>
        <w:rPr/>
        <w:drawing>
          <wp:inline distT="0" distB="0" distL="0" distR="0">
            <wp:extent cx="1759585" cy="1412875"/>
            <wp:effectExtent l="0" t="0" r="0" b="0"/>
            <wp:docPr id="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
                    <pic:cNvPicPr>
                      <a:picLocks noChangeAspect="1" noChangeArrowheads="1"/>
                    </pic:cNvPicPr>
                  </pic:nvPicPr>
                  <pic:blipFill>
                    <a:blip r:embed="rId9"/>
                    <a:stretch>
                      <a:fillRect/>
                    </a:stretch>
                  </pic:blipFill>
                  <pic:spPr bwMode="auto">
                    <a:xfrm>
                      <a:off x="0" y="0"/>
                      <a:ext cx="1759585" cy="1412875"/>
                    </a:xfrm>
                    <a:prstGeom prst="rect">
                      <a:avLst/>
                    </a:prstGeom>
                    <a:noFill/>
                    <a:ln w="9525">
                      <a:noFill/>
                      <a:miter lim="800000"/>
                      <a:headEnd/>
                      <a:tailEnd/>
                    </a:ln>
                  </pic:spPr>
                </pic:pic>
              </a:graphicData>
            </a:graphic>
          </wp:inline>
        </w:drawing>
      </w:r>
    </w:p>
    <w:p>
      <w:pPr>
        <w:pStyle w:val="Normal"/>
        <w:rPr/>
      </w:pPr>
      <w:r>
        <w:rPr/>
        <w:drawing>
          <wp:inline distT="0" distB="0" distL="0" distR="0">
            <wp:extent cx="2521585" cy="692785"/>
            <wp:effectExtent l="0" t="0" r="0" b="0"/>
            <wp:docPr id="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
                    <pic:cNvPicPr>
                      <a:picLocks noChangeAspect="1" noChangeArrowheads="1"/>
                    </pic:cNvPicPr>
                  </pic:nvPicPr>
                  <pic:blipFill>
                    <a:blip r:embed="rId10"/>
                    <a:stretch>
                      <a:fillRect/>
                    </a:stretch>
                  </pic:blipFill>
                  <pic:spPr bwMode="auto">
                    <a:xfrm>
                      <a:off x="0" y="0"/>
                      <a:ext cx="2521585" cy="692785"/>
                    </a:xfrm>
                    <a:prstGeom prst="rect">
                      <a:avLst/>
                    </a:prstGeom>
                    <a:noFill/>
                    <a:ln w="9525">
                      <a:noFill/>
                      <a:miter lim="800000"/>
                      <a:headEnd/>
                      <a:tailEnd/>
                    </a:ln>
                  </pic:spPr>
                </pic:pic>
              </a:graphicData>
            </a:graphic>
          </wp:inline>
        </w:drawing>
      </w:r>
      <w:r>
        <w:rPr/>
        <w:drawing>
          <wp:inline distT="0" distB="0" distL="0" distR="0">
            <wp:extent cx="3164840" cy="900430"/>
            <wp:effectExtent l="0" t="0" r="0" b="0"/>
            <wp:docPr id="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
                    <pic:cNvPicPr>
                      <a:picLocks noChangeAspect="1" noChangeArrowheads="1"/>
                    </pic:cNvPicPr>
                  </pic:nvPicPr>
                  <pic:blipFill>
                    <a:blip r:embed="rId11"/>
                    <a:stretch>
                      <a:fillRect/>
                    </a:stretch>
                  </pic:blipFill>
                  <pic:spPr bwMode="auto">
                    <a:xfrm>
                      <a:off x="0" y="0"/>
                      <a:ext cx="3164840" cy="900430"/>
                    </a:xfrm>
                    <a:prstGeom prst="rect">
                      <a:avLst/>
                    </a:prstGeom>
                    <a:noFill/>
                    <a:ln w="9525">
                      <a:noFill/>
                      <a:miter lim="800000"/>
                      <a:headEnd/>
                      <a:tailEnd/>
                    </a:ln>
                  </pic:spPr>
                </pic:pic>
              </a:graphicData>
            </a:graphic>
          </wp:inline>
        </w:drawing>
      </w:r>
    </w:p>
    <w:p>
      <w:pPr>
        <w:pStyle w:val="Normal"/>
        <w:rPr/>
      </w:pPr>
      <w:r>
        <w:rPr/>
        <w:drawing>
          <wp:inline distT="0" distB="0" distL="0" distR="0">
            <wp:extent cx="2250440" cy="789940"/>
            <wp:effectExtent l="0" t="0" r="0" b="0"/>
            <wp:docPr id="1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
                    <pic:cNvPicPr>
                      <a:picLocks noChangeAspect="1" noChangeArrowheads="1"/>
                    </pic:cNvPicPr>
                  </pic:nvPicPr>
                  <pic:blipFill>
                    <a:blip r:embed="rId12"/>
                    <a:stretch>
                      <a:fillRect/>
                    </a:stretch>
                  </pic:blipFill>
                  <pic:spPr bwMode="auto">
                    <a:xfrm>
                      <a:off x="0" y="0"/>
                      <a:ext cx="2250440" cy="789940"/>
                    </a:xfrm>
                    <a:prstGeom prst="rect">
                      <a:avLst/>
                    </a:prstGeom>
                    <a:noFill/>
                    <a:ln w="9525">
                      <a:noFill/>
                      <a:miter lim="800000"/>
                      <a:headEnd/>
                      <a:tailEnd/>
                    </a:ln>
                  </pic:spPr>
                </pic:pic>
              </a:graphicData>
            </a:graphic>
          </wp:inline>
        </w:drawing>
      </w:r>
      <w:r>
        <w:rPr/>
        <w:drawing>
          <wp:inline distT="0" distB="0" distL="0" distR="0">
            <wp:extent cx="859155" cy="875665"/>
            <wp:effectExtent l="0" t="0" r="0" b="0"/>
            <wp:docPr id="1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
                    <pic:cNvPicPr>
                      <a:picLocks noChangeAspect="1" noChangeArrowheads="1"/>
                    </pic:cNvPicPr>
                  </pic:nvPicPr>
                  <pic:blipFill>
                    <a:blip r:embed="rId13"/>
                    <a:stretch>
                      <a:fillRect/>
                    </a:stretch>
                  </pic:blipFill>
                  <pic:spPr bwMode="auto">
                    <a:xfrm>
                      <a:off x="0" y="0"/>
                      <a:ext cx="859155" cy="875665"/>
                    </a:xfrm>
                    <a:prstGeom prst="rect">
                      <a:avLst/>
                    </a:prstGeom>
                    <a:noFill/>
                    <a:ln w="9525">
                      <a:noFill/>
                      <a:miter lim="800000"/>
                      <a:headEnd/>
                      <a:tailEnd/>
                    </a:ln>
                  </pic:spPr>
                </pic:pic>
              </a:graphicData>
            </a:graphic>
          </wp:inline>
        </w:drawing>
      </w:r>
      <w:r>
        <w:rPr/>
        <w:drawing>
          <wp:inline distT="0" distB="0" distL="0" distR="0">
            <wp:extent cx="1669415" cy="988060"/>
            <wp:effectExtent l="0" t="0" r="0" b="0"/>
            <wp:docPr id="1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
                    <pic:cNvPicPr>
                      <a:picLocks noChangeAspect="1" noChangeArrowheads="1"/>
                    </pic:cNvPicPr>
                  </pic:nvPicPr>
                  <pic:blipFill>
                    <a:blip r:embed="rId14"/>
                    <a:stretch>
                      <a:fillRect/>
                    </a:stretch>
                  </pic:blipFill>
                  <pic:spPr bwMode="auto">
                    <a:xfrm>
                      <a:off x="0" y="0"/>
                      <a:ext cx="1669415" cy="988060"/>
                    </a:xfrm>
                    <a:prstGeom prst="rect">
                      <a:avLst/>
                    </a:prstGeom>
                    <a:noFill/>
                    <a:ln w="9525">
                      <a:noFill/>
                      <a:miter lim="800000"/>
                      <a:headEnd/>
                      <a:tailEnd/>
                    </a:ln>
                  </pic:spPr>
                </pic:pic>
              </a:graphicData>
            </a:graphic>
          </wp:inline>
        </w:drawing>
      </w:r>
      <w:r>
        <w:rPr/>
        <w:drawing>
          <wp:inline distT="0" distB="0" distL="0" distR="0">
            <wp:extent cx="2313305" cy="1398270"/>
            <wp:effectExtent l="0" t="0" r="0" b="0"/>
            <wp:docPr id="1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
                    <pic:cNvPicPr>
                      <a:picLocks noChangeAspect="1" noChangeArrowheads="1"/>
                    </pic:cNvPicPr>
                  </pic:nvPicPr>
                  <pic:blipFill>
                    <a:blip r:embed="rId15"/>
                    <a:stretch>
                      <a:fillRect/>
                    </a:stretch>
                  </pic:blipFill>
                  <pic:spPr bwMode="auto">
                    <a:xfrm>
                      <a:off x="0" y="0"/>
                      <a:ext cx="2313305" cy="1398270"/>
                    </a:xfrm>
                    <a:prstGeom prst="rect">
                      <a:avLst/>
                    </a:prstGeom>
                    <a:noFill/>
                    <a:ln w="9525">
                      <a:noFill/>
                      <a:miter lim="800000"/>
                      <a:headEnd/>
                      <a:tailEnd/>
                    </a:ln>
                  </pic:spPr>
                </pic:pic>
              </a:graphicData>
            </a:graphic>
          </wp:inline>
        </w:drawing>
      </w:r>
      <w:r>
        <w:rPr/>
        <w:drawing>
          <wp:inline distT="0" distB="0" distL="0" distR="0">
            <wp:extent cx="1607185" cy="1884045"/>
            <wp:effectExtent l="0" t="0" r="0" b="0"/>
            <wp:docPr id="1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descr=""/>
                    <pic:cNvPicPr>
                      <a:picLocks noChangeAspect="1" noChangeArrowheads="1"/>
                    </pic:cNvPicPr>
                  </pic:nvPicPr>
                  <pic:blipFill>
                    <a:blip r:embed="rId16"/>
                    <a:stretch>
                      <a:fillRect/>
                    </a:stretch>
                  </pic:blipFill>
                  <pic:spPr bwMode="auto">
                    <a:xfrm>
                      <a:off x="0" y="0"/>
                      <a:ext cx="1607185" cy="1884045"/>
                    </a:xfrm>
                    <a:prstGeom prst="rect">
                      <a:avLst/>
                    </a:prstGeom>
                    <a:noFill/>
                    <a:ln w="9525">
                      <a:noFill/>
                      <a:miter lim="800000"/>
                      <a:headEnd/>
                      <a:tailEnd/>
                    </a:ln>
                  </pic:spPr>
                </pic:pic>
              </a:graphicData>
            </a:graphic>
          </wp:inline>
        </w:drawing>
      </w:r>
      <w:r>
        <w:rPr/>
        <w:drawing>
          <wp:inline distT="0" distB="0" distL="0" distR="0">
            <wp:extent cx="1489075" cy="1031875"/>
            <wp:effectExtent l="0" t="0" r="0" b="0"/>
            <wp:docPr id="1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
                    <pic:cNvPicPr>
                      <a:picLocks noChangeAspect="1" noChangeArrowheads="1"/>
                    </pic:cNvPicPr>
                  </pic:nvPicPr>
                  <pic:blipFill>
                    <a:blip r:embed="rId17"/>
                    <a:stretch>
                      <a:fillRect/>
                    </a:stretch>
                  </pic:blipFill>
                  <pic:spPr bwMode="auto">
                    <a:xfrm>
                      <a:off x="0" y="0"/>
                      <a:ext cx="1489075" cy="1031875"/>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Normal"/>
        <w:rPr/>
      </w:pPr>
      <w:r>
        <w:rPr/>
        <w:drawing>
          <wp:inline distT="0" distB="0" distL="0" distR="0">
            <wp:extent cx="4322445" cy="636905"/>
            <wp:effectExtent l="0" t="0" r="0" b="0"/>
            <wp:docPr id="1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descr=""/>
                    <pic:cNvPicPr>
                      <a:picLocks noChangeAspect="1" noChangeArrowheads="1"/>
                    </pic:cNvPicPr>
                  </pic:nvPicPr>
                  <pic:blipFill>
                    <a:blip r:embed="rId18"/>
                    <a:stretch>
                      <a:fillRect/>
                    </a:stretch>
                  </pic:blipFill>
                  <pic:spPr bwMode="auto">
                    <a:xfrm>
                      <a:off x="0" y="0"/>
                      <a:ext cx="4322445" cy="636905"/>
                    </a:xfrm>
                    <a:prstGeom prst="rect">
                      <a:avLst/>
                    </a:prstGeom>
                    <a:noFill/>
                    <a:ln w="9525">
                      <a:noFill/>
                      <a:miter lim="800000"/>
                      <a:headEnd/>
                      <a:tailEnd/>
                    </a:ln>
                  </pic:spPr>
                </pic:pic>
              </a:graphicData>
            </a:graphic>
          </wp:inline>
        </w:drawing>
      </w:r>
    </w:p>
    <w:p>
      <w:pPr>
        <w:pStyle w:val="Normal"/>
        <w:rPr>
          <w:lang w:val="en-US"/>
        </w:rPr>
      </w:pPr>
      <w:r>
        <w:rPr/>
        <w:drawing>
          <wp:inline distT="0" distB="0" distL="0" distR="0">
            <wp:extent cx="2239645" cy="429260"/>
            <wp:effectExtent l="0" t="0" r="0" b="0"/>
            <wp:docPr id="1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
                    <pic:cNvPicPr>
                      <a:picLocks noChangeAspect="1" noChangeArrowheads="1"/>
                    </pic:cNvPicPr>
                  </pic:nvPicPr>
                  <pic:blipFill>
                    <a:blip r:embed="rId19"/>
                    <a:stretch>
                      <a:fillRect/>
                    </a:stretch>
                  </pic:blipFill>
                  <pic:spPr bwMode="auto">
                    <a:xfrm>
                      <a:off x="0" y="0"/>
                      <a:ext cx="2239645" cy="429260"/>
                    </a:xfrm>
                    <a:prstGeom prst="rect">
                      <a:avLst/>
                    </a:prstGeom>
                    <a:noFill/>
                    <a:ln w="9525">
                      <a:noFill/>
                      <a:miter lim="800000"/>
                      <a:headEnd/>
                      <a:tailEnd/>
                    </a:ln>
                  </pic:spPr>
                </pic:pic>
              </a:graphicData>
            </a:graphic>
          </wp:inline>
        </w:drawing>
      </w:r>
      <w:r>
        <w:rPr>
          <w:lang w:val="en-US"/>
        </w:rPr>
        <w:t xml:space="preserve">    </w:t>
      </w:r>
      <w:r>
        <w:rPr>
          <w:lang w:val="en-US"/>
        </w:rPr>
        <w:drawing>
          <wp:inline distT="0" distB="0" distL="0" distR="0">
            <wp:extent cx="2188845" cy="417830"/>
            <wp:effectExtent l="0" t="0" r="0" b="0"/>
            <wp:docPr id="1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
                    <pic:cNvPicPr>
                      <a:picLocks noChangeAspect="1" noChangeArrowheads="1"/>
                    </pic:cNvPicPr>
                  </pic:nvPicPr>
                  <pic:blipFill>
                    <a:blip r:embed="rId20"/>
                    <a:stretch>
                      <a:fillRect/>
                    </a:stretch>
                  </pic:blipFill>
                  <pic:spPr bwMode="auto">
                    <a:xfrm>
                      <a:off x="0" y="0"/>
                      <a:ext cx="2188845" cy="417830"/>
                    </a:xfrm>
                    <a:prstGeom prst="rect">
                      <a:avLst/>
                    </a:prstGeom>
                    <a:noFill/>
                    <a:ln w="9525">
                      <a:noFill/>
                      <a:miter lim="800000"/>
                      <a:headEnd/>
                      <a:tailEnd/>
                    </a:ln>
                  </pic:spPr>
                </pic:pic>
              </a:graphicData>
            </a:graphic>
          </wp:inline>
        </w:drawing>
      </w:r>
    </w:p>
    <w:p>
      <w:pPr>
        <w:pStyle w:val="Normal"/>
        <w:rPr>
          <w:lang w:val="en-US"/>
        </w:rPr>
      </w:pPr>
      <w:r>
        <w:rPr/>
        <w:drawing>
          <wp:inline distT="0" distB="0" distL="0" distR="0">
            <wp:extent cx="1607185" cy="485775"/>
            <wp:effectExtent l="0" t="0" r="0" b="0"/>
            <wp:docPr id="1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descr=""/>
                    <pic:cNvPicPr>
                      <a:picLocks noChangeAspect="1" noChangeArrowheads="1"/>
                    </pic:cNvPicPr>
                  </pic:nvPicPr>
                  <pic:blipFill>
                    <a:blip r:embed="rId21"/>
                    <a:stretch>
                      <a:fillRect/>
                    </a:stretch>
                  </pic:blipFill>
                  <pic:spPr bwMode="auto">
                    <a:xfrm>
                      <a:off x="0" y="0"/>
                      <a:ext cx="1607185" cy="485775"/>
                    </a:xfrm>
                    <a:prstGeom prst="rect">
                      <a:avLst/>
                    </a:prstGeom>
                    <a:noFill/>
                    <a:ln w="9525">
                      <a:noFill/>
                      <a:miter lim="800000"/>
                      <a:headEnd/>
                      <a:tailEnd/>
                    </a:ln>
                  </pic:spPr>
                </pic:pic>
              </a:graphicData>
            </a:graphic>
          </wp:inline>
        </w:drawing>
      </w:r>
      <w:r>
        <w:rPr>
          <w:lang w:val="en-US"/>
        </w:rPr>
        <w:t xml:space="preserve">  </w:t>
      </w:r>
      <w:r>
        <w:rPr>
          <w:lang w:val="en-US"/>
        </w:rPr>
        <w:drawing>
          <wp:inline distT="0" distB="0" distL="0" distR="0">
            <wp:extent cx="2098675" cy="601980"/>
            <wp:effectExtent l="0" t="0" r="0" b="0"/>
            <wp:docPr id="2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
                    <pic:cNvPicPr>
                      <a:picLocks noChangeAspect="1" noChangeArrowheads="1"/>
                    </pic:cNvPicPr>
                  </pic:nvPicPr>
                  <pic:blipFill>
                    <a:blip r:embed="rId22"/>
                    <a:stretch>
                      <a:fillRect/>
                    </a:stretch>
                  </pic:blipFill>
                  <pic:spPr bwMode="auto">
                    <a:xfrm>
                      <a:off x="0" y="0"/>
                      <a:ext cx="2098675" cy="601980"/>
                    </a:xfrm>
                    <a:prstGeom prst="rect">
                      <a:avLst/>
                    </a:prstGeom>
                    <a:noFill/>
                    <a:ln w="9525">
                      <a:noFill/>
                      <a:miter lim="800000"/>
                      <a:headEnd/>
                      <a:tailEnd/>
                    </a:ln>
                  </pic:spPr>
                </pic:pic>
              </a:graphicData>
            </a:graphic>
          </wp:inline>
        </w:drawing>
      </w:r>
    </w:p>
    <w:p>
      <w:pPr>
        <w:pStyle w:val="Normal"/>
        <w:rPr/>
      </w:pPr>
      <w:r>
        <w:rPr/>
        <w:drawing>
          <wp:inline distT="0" distB="0" distL="0" distR="0">
            <wp:extent cx="2430780" cy="748030"/>
            <wp:effectExtent l="0" t="0" r="0" b="0"/>
            <wp:docPr id="2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
                    <pic:cNvPicPr>
                      <a:picLocks noChangeAspect="1" noChangeArrowheads="1"/>
                    </pic:cNvPicPr>
                  </pic:nvPicPr>
                  <pic:blipFill>
                    <a:blip r:embed="rId23"/>
                    <a:stretch>
                      <a:fillRect/>
                    </a:stretch>
                  </pic:blipFill>
                  <pic:spPr bwMode="auto">
                    <a:xfrm>
                      <a:off x="0" y="0"/>
                      <a:ext cx="2430780" cy="748030"/>
                    </a:xfrm>
                    <a:prstGeom prst="rect">
                      <a:avLst/>
                    </a:prstGeom>
                    <a:noFill/>
                    <a:ln w="9525">
                      <a:noFill/>
                      <a:miter lim="800000"/>
                      <a:headEnd/>
                      <a:tailEnd/>
                    </a:ln>
                  </pic:spPr>
                </pic:pic>
              </a:graphicData>
            </a:graphic>
          </wp:inline>
        </w:drawing>
      </w:r>
      <w:r>
        <w:rPr/>
        <w:drawing>
          <wp:inline distT="0" distB="0" distL="0" distR="0">
            <wp:extent cx="1184275" cy="908050"/>
            <wp:effectExtent l="0" t="0" r="0" b="0"/>
            <wp:docPr id="2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descr=""/>
                    <pic:cNvPicPr>
                      <a:picLocks noChangeAspect="1" noChangeArrowheads="1"/>
                    </pic:cNvPicPr>
                  </pic:nvPicPr>
                  <pic:blipFill>
                    <a:blip r:embed="rId24"/>
                    <a:stretch>
                      <a:fillRect/>
                    </a:stretch>
                  </pic:blipFill>
                  <pic:spPr bwMode="auto">
                    <a:xfrm>
                      <a:off x="0" y="0"/>
                      <a:ext cx="1184275" cy="908050"/>
                    </a:xfrm>
                    <a:prstGeom prst="rect">
                      <a:avLst/>
                    </a:prstGeom>
                    <a:noFill/>
                    <a:ln w="9525">
                      <a:noFill/>
                      <a:miter lim="800000"/>
                      <a:headEnd/>
                      <a:tailEnd/>
                    </a:ln>
                  </pic:spPr>
                </pic:pic>
              </a:graphicData>
            </a:graphic>
          </wp:inline>
        </w:drawing>
      </w:r>
      <w:r>
        <w:rPr/>
        <w:drawing>
          <wp:inline distT="0" distB="0" distL="0" distR="0">
            <wp:extent cx="2181860" cy="851535"/>
            <wp:effectExtent l="0" t="0" r="0" b="0"/>
            <wp:docPr id="2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descr=""/>
                    <pic:cNvPicPr>
                      <a:picLocks noChangeAspect="1" noChangeArrowheads="1"/>
                    </pic:cNvPicPr>
                  </pic:nvPicPr>
                  <pic:blipFill>
                    <a:blip r:embed="rId25"/>
                    <a:stretch>
                      <a:fillRect/>
                    </a:stretch>
                  </pic:blipFill>
                  <pic:spPr bwMode="auto">
                    <a:xfrm>
                      <a:off x="0" y="0"/>
                      <a:ext cx="2181860" cy="851535"/>
                    </a:xfrm>
                    <a:prstGeom prst="rect">
                      <a:avLst/>
                    </a:prstGeom>
                    <a:noFill/>
                    <a:ln w="9525">
                      <a:noFill/>
                      <a:miter lim="800000"/>
                      <a:headEnd/>
                      <a:tailEnd/>
                    </a:ln>
                  </pic:spPr>
                </pic:pic>
              </a:graphicData>
            </a:graphic>
          </wp:inline>
        </w:drawing>
      </w:r>
    </w:p>
    <w:p>
      <w:pPr>
        <w:pStyle w:val="Normal"/>
        <w:rPr/>
      </w:pPr>
      <w:r>
        <w:rPr/>
        <w:drawing>
          <wp:inline distT="0" distB="0" distL="0" distR="0">
            <wp:extent cx="1641475" cy="1628140"/>
            <wp:effectExtent l="0" t="0" r="0" b="0"/>
            <wp:docPr id="2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descr=""/>
                    <pic:cNvPicPr>
                      <a:picLocks noChangeAspect="1" noChangeArrowheads="1"/>
                    </pic:cNvPicPr>
                  </pic:nvPicPr>
                  <pic:blipFill>
                    <a:blip r:embed="rId26"/>
                    <a:stretch>
                      <a:fillRect/>
                    </a:stretch>
                  </pic:blipFill>
                  <pic:spPr bwMode="auto">
                    <a:xfrm>
                      <a:off x="0" y="0"/>
                      <a:ext cx="1641475" cy="1628140"/>
                    </a:xfrm>
                    <a:prstGeom prst="rect">
                      <a:avLst/>
                    </a:prstGeom>
                    <a:noFill/>
                    <a:ln w="9525">
                      <a:noFill/>
                      <a:miter lim="800000"/>
                      <a:headEnd/>
                      <a:tailEnd/>
                    </a:ln>
                  </pic:spPr>
                </pic:pic>
              </a:graphicData>
            </a:graphic>
          </wp:inline>
        </w:drawing>
      </w:r>
      <w:r>
        <w:rPr/>
        <w:drawing>
          <wp:inline distT="0" distB="0" distL="0" distR="0">
            <wp:extent cx="1669415" cy="1669415"/>
            <wp:effectExtent l="0" t="0" r="0" b="0"/>
            <wp:docPr id="2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descr=""/>
                    <pic:cNvPicPr>
                      <a:picLocks noChangeAspect="1" noChangeArrowheads="1"/>
                    </pic:cNvPicPr>
                  </pic:nvPicPr>
                  <pic:blipFill>
                    <a:blip r:embed="rId27"/>
                    <a:stretch>
                      <a:fillRect/>
                    </a:stretch>
                  </pic:blipFill>
                  <pic:spPr bwMode="auto">
                    <a:xfrm>
                      <a:off x="0" y="0"/>
                      <a:ext cx="1669415" cy="1669415"/>
                    </a:xfrm>
                    <a:prstGeom prst="rect">
                      <a:avLst/>
                    </a:prstGeom>
                    <a:noFill/>
                    <a:ln w="9525">
                      <a:noFill/>
                      <a:miter lim="800000"/>
                      <a:headEnd/>
                      <a:tailEnd/>
                    </a:ln>
                  </pic:spPr>
                </pic:pic>
              </a:graphicData>
            </a:graphic>
          </wp:inline>
        </w:drawing>
      </w:r>
      <w:r>
        <w:rPr/>
        <w:drawing>
          <wp:inline distT="0" distB="0" distL="0" distR="0">
            <wp:extent cx="1344295" cy="1668780"/>
            <wp:effectExtent l="0" t="0" r="0" b="0"/>
            <wp:docPr id="2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descr=""/>
                    <pic:cNvPicPr>
                      <a:picLocks noChangeAspect="1" noChangeArrowheads="1"/>
                    </pic:cNvPicPr>
                  </pic:nvPicPr>
                  <pic:blipFill>
                    <a:blip r:embed="rId28"/>
                    <a:stretch>
                      <a:fillRect/>
                    </a:stretch>
                  </pic:blipFill>
                  <pic:spPr bwMode="auto">
                    <a:xfrm>
                      <a:off x="0" y="0"/>
                      <a:ext cx="1344295" cy="1668780"/>
                    </a:xfrm>
                    <a:prstGeom prst="rect">
                      <a:avLst/>
                    </a:prstGeom>
                    <a:noFill/>
                    <a:ln w="9525">
                      <a:noFill/>
                      <a:miter lim="800000"/>
                      <a:headEnd/>
                      <a:tailEnd/>
                    </a:ln>
                  </pic:spPr>
                </pic:pic>
              </a:graphicData>
            </a:graphic>
          </wp:inline>
        </w:drawing>
      </w:r>
    </w:p>
    <w:p>
      <w:pPr>
        <w:pStyle w:val="Normal"/>
        <w:rPr/>
      </w:pPr>
      <w:r>
        <w:rPr/>
        <w:drawing>
          <wp:inline distT="0" distB="0" distL="0" distR="0">
            <wp:extent cx="1821815" cy="1724660"/>
            <wp:effectExtent l="0" t="0" r="0" b="0"/>
            <wp:docPr id="2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descr=""/>
                    <pic:cNvPicPr>
                      <a:picLocks noChangeAspect="1" noChangeArrowheads="1"/>
                    </pic:cNvPicPr>
                  </pic:nvPicPr>
                  <pic:blipFill>
                    <a:blip r:embed="rId29"/>
                    <a:stretch>
                      <a:fillRect/>
                    </a:stretch>
                  </pic:blipFill>
                  <pic:spPr bwMode="auto">
                    <a:xfrm>
                      <a:off x="0" y="0"/>
                      <a:ext cx="1821815" cy="1724660"/>
                    </a:xfrm>
                    <a:prstGeom prst="rect">
                      <a:avLst/>
                    </a:prstGeom>
                    <a:noFill/>
                    <a:ln w="9525">
                      <a:noFill/>
                      <a:miter lim="800000"/>
                      <a:headEnd/>
                      <a:tailEnd/>
                    </a:ln>
                  </pic:spPr>
                </pic:pic>
              </a:graphicData>
            </a:graphic>
          </wp:inline>
        </w:drawing>
      </w:r>
      <w:r>
        <w:rPr/>
        <w:drawing>
          <wp:inline distT="0" distB="0" distL="0" distR="0">
            <wp:extent cx="2064385" cy="1564640"/>
            <wp:effectExtent l="0" t="0" r="0" b="0"/>
            <wp:docPr id="2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descr=""/>
                    <pic:cNvPicPr>
                      <a:picLocks noChangeAspect="1" noChangeArrowheads="1"/>
                    </pic:cNvPicPr>
                  </pic:nvPicPr>
                  <pic:blipFill>
                    <a:blip r:embed="rId30"/>
                    <a:stretch>
                      <a:fillRect/>
                    </a:stretch>
                  </pic:blipFill>
                  <pic:spPr bwMode="auto">
                    <a:xfrm>
                      <a:off x="0" y="0"/>
                      <a:ext cx="2064385" cy="1564640"/>
                    </a:xfrm>
                    <a:prstGeom prst="rect">
                      <a:avLst/>
                    </a:prstGeom>
                    <a:noFill/>
                    <a:ln w="9525">
                      <a:noFill/>
                      <a:miter lim="800000"/>
                      <a:headEnd/>
                      <a:tailEnd/>
                    </a:ln>
                  </pic:spPr>
                </pic:pic>
              </a:graphicData>
            </a:graphic>
          </wp:inline>
        </w:drawing>
      </w:r>
      <w:r>
        <w:rPr/>
        <w:drawing>
          <wp:inline distT="0" distB="0" distL="0" distR="0">
            <wp:extent cx="1731645" cy="1163955"/>
            <wp:effectExtent l="0" t="0" r="0" b="0"/>
            <wp:docPr id="2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descr=""/>
                    <pic:cNvPicPr>
                      <a:picLocks noChangeAspect="1" noChangeArrowheads="1"/>
                    </pic:cNvPicPr>
                  </pic:nvPicPr>
                  <pic:blipFill>
                    <a:blip r:embed="rId31"/>
                    <a:stretch>
                      <a:fillRect/>
                    </a:stretch>
                  </pic:blipFill>
                  <pic:spPr bwMode="auto">
                    <a:xfrm>
                      <a:off x="0" y="0"/>
                      <a:ext cx="1731645" cy="1163955"/>
                    </a:xfrm>
                    <a:prstGeom prst="rect">
                      <a:avLst/>
                    </a:prstGeom>
                    <a:noFill/>
                    <a:ln w="9525">
                      <a:noFill/>
                      <a:miter lim="800000"/>
                      <a:headEnd/>
                      <a:tailEnd/>
                    </a:ln>
                  </pic:spPr>
                </pic:pic>
              </a:graphicData>
            </a:graphic>
          </wp:inline>
        </w:drawing>
      </w:r>
    </w:p>
    <w:p>
      <w:pPr>
        <w:pStyle w:val="Normal"/>
        <w:rPr/>
      </w:pPr>
      <w:r>
        <w:rPr/>
        <w:drawing>
          <wp:inline distT="0" distB="0" distL="0" distR="0">
            <wp:extent cx="3041015" cy="1786255"/>
            <wp:effectExtent l="0" t="0" r="0" b="0"/>
            <wp:docPr id="3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descr=""/>
                    <pic:cNvPicPr>
                      <a:picLocks noChangeAspect="1" noChangeArrowheads="1"/>
                    </pic:cNvPicPr>
                  </pic:nvPicPr>
                  <pic:blipFill>
                    <a:blip r:embed="rId32"/>
                    <a:stretch>
                      <a:fillRect/>
                    </a:stretch>
                  </pic:blipFill>
                  <pic:spPr bwMode="auto">
                    <a:xfrm>
                      <a:off x="0" y="0"/>
                      <a:ext cx="3041015" cy="1786255"/>
                    </a:xfrm>
                    <a:prstGeom prst="rect">
                      <a:avLst/>
                    </a:prstGeom>
                    <a:noFill/>
                    <a:ln w="9525">
                      <a:noFill/>
                      <a:miter lim="800000"/>
                      <a:headEnd/>
                      <a:tailEnd/>
                    </a:ln>
                  </pic:spPr>
                </pic:pic>
              </a:graphicData>
            </a:graphic>
          </wp:inline>
        </w:drawing>
      </w:r>
    </w:p>
    <w:p>
      <w:pPr>
        <w:pStyle w:val="Normal"/>
        <w:rPr>
          <w:b/>
          <w:bCs/>
          <w:sz w:val="36"/>
          <w:szCs w:val="36"/>
          <w:lang w:val="en-US"/>
        </w:rPr>
      </w:pPr>
      <w:r>
        <w:rPr>
          <w:b/>
          <w:bCs/>
          <w:sz w:val="36"/>
          <w:szCs w:val="36"/>
          <w:lang w:val="en-US"/>
        </w:rPr>
        <w:t>3. Ominaisuudet ja hyödyt</w:t>
      </w:r>
    </w:p>
    <w:tbl>
      <w:tblPr>
        <w:jc w:val="left"/>
        <w:tblInd w:w="0" w:type="dxa"/>
        <w:tblBorders>
          <w:top w:val="nil"/>
          <w:left w:val="nil"/>
          <w:bottom w:val="nil"/>
          <w:insideH w:val="nil"/>
          <w:right w:val="nil"/>
          <w:insideV w:val="nil"/>
        </w:tblBorders>
        <w:tblCellMar>
          <w:top w:w="0" w:type="dxa"/>
          <w:left w:w="108" w:type="dxa"/>
          <w:bottom w:w="0" w:type="dxa"/>
          <w:right w:w="108" w:type="dxa"/>
        </w:tblCellMar>
      </w:tblPr>
      <w:tblGrid>
        <w:gridCol w:w="2550"/>
        <w:gridCol w:w="2550"/>
        <w:gridCol w:w="2550"/>
      </w:tblGrid>
      <w:tr>
        <w:trPr>
          <w:trHeight w:val="99"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color w:val="00000A"/>
                <w:sz w:val="28"/>
                <w:szCs w:val="28"/>
              </w:rPr>
              <w:t>Tekniset tiedot</w:t>
            </w:r>
            <w:r>
              <w:rPr>
                <w:rFonts w:eastAsia="Arial Unicode MS" w:cs="Arial Unicode MS" w:ascii="Arial Unicode MS" w:hAnsi="Arial Unicode MS"/>
                <w:sz w:val="21"/>
                <w:szCs w:val="21"/>
              </w:rPr>
              <w:t xml:space="preserve"> </w:t>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ZTGD1000 </w:t>
            </w:r>
          </w:p>
        </w:tc>
      </w:tr>
      <w:tr>
        <w:trPr>
          <w:trHeight w:val="99"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Voima </w:t>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1000N (103 kg)</w:t>
            </w:r>
          </w:p>
        </w:tc>
      </w:tr>
      <w:tr>
        <w:trPr>
          <w:trHeight w:val="99"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Moottorin  </w:t>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24V DC </w:t>
            </w:r>
          </w:p>
        </w:tc>
      </w:tr>
      <w:tr>
        <w:trPr>
          <w:trHeight w:val="99"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Käyttöjännite </w:t>
            </w:r>
          </w:p>
        </w:tc>
        <w:tc>
          <w:tcPr>
            <w:tcW w:w="2550" w:type="dxa"/>
            <w:tcBorders>
              <w:top w:val="nil"/>
              <w:left w:val="nil"/>
              <w:bottom w:val="nil"/>
              <w:insideH w:val="nil"/>
              <w:right w:val="nil"/>
              <w:insideV w:val="nil"/>
            </w:tcBorders>
            <w:shd w:fill="auto" w:val="clear"/>
          </w:tcPr>
          <w:p>
            <w:pPr>
              <w:pStyle w:val="Default"/>
              <w:rPr>
                <w:rFonts w:eastAsia="Arial Unicode MS"/>
                <w:sz w:val="21"/>
                <w:szCs w:val="21"/>
              </w:rPr>
            </w:pPr>
            <w:r>
              <w:rPr>
                <w:rFonts w:eastAsia="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240V, 50HZ </w:t>
            </w:r>
          </w:p>
        </w:tc>
      </w:tr>
      <w:tr>
        <w:trPr>
          <w:trHeight w:val="99"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Nopeus </w:t>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120mm/s </w:t>
            </w:r>
          </w:p>
        </w:tc>
      </w:tr>
      <w:tr>
        <w:trPr>
          <w:trHeight w:val="99"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Lämpötila-alue </w:t>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-20℃ ~ +45℃ </w:t>
            </w:r>
          </w:p>
        </w:tc>
      </w:tr>
      <w:tr>
        <w:trPr>
          <w:trHeight w:val="99"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Lähettimen taajuus </w:t>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433.92MHZ </w:t>
            </w:r>
          </w:p>
        </w:tc>
      </w:tr>
      <w:tr>
        <w:trPr>
          <w:trHeight w:val="99"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Lähettimen paristo </w:t>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12V,27A </w:t>
            </w:r>
          </w:p>
        </w:tc>
      </w:tr>
      <w:tr>
        <w:trPr>
          <w:trHeight w:val="99"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Koodaus </w:t>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Vaihtuva </w:t>
            </w:r>
          </w:p>
        </w:tc>
      </w:tr>
      <w:tr>
        <w:trPr>
          <w:trHeight w:val="411" w:hRule="atLeast"/>
          <w:cantSplit w:val="false"/>
        </w:trPr>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lang w:val="en-US"/>
              </w:rPr>
            </w:pPr>
            <w:r>
              <w:rPr>
                <w:rFonts w:eastAsia="Arial Unicode MS" w:cs="Arial Unicode MS" w:ascii="Arial Unicode MS" w:hAnsi="Arial Unicode MS"/>
                <w:sz w:val="21"/>
                <w:szCs w:val="21"/>
                <w:lang w:val="en-US"/>
              </w:rPr>
              <w:t>Lähettimen kantama</w:t>
            </w:r>
          </w:p>
          <w:p>
            <w:pPr>
              <w:pStyle w:val="Default"/>
              <w:rPr>
                <w:rFonts w:eastAsia="Arial Unicode MS" w:cs="Arial Unicode MS" w:ascii="Arial Unicode MS" w:hAnsi="Arial Unicode MS"/>
                <w:sz w:val="21"/>
                <w:szCs w:val="21"/>
                <w:lang w:val="en-US"/>
              </w:rPr>
            </w:pPr>
            <w:r>
              <w:rPr>
                <w:rFonts w:eastAsia="Arial Unicode MS" w:cs="Arial Unicode MS" w:ascii="Arial Unicode MS" w:hAnsi="Arial Unicode MS"/>
                <w:sz w:val="21"/>
                <w:szCs w:val="21"/>
                <w:lang w:val="en-US"/>
              </w:rPr>
              <w:t xml:space="preserve">(avoimella alueella) </w:t>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r>
          </w:p>
        </w:tc>
        <w:tc>
          <w:tcPr>
            <w:tcW w:w="2550" w:type="dxa"/>
            <w:tcBorders>
              <w:top w:val="nil"/>
              <w:left w:val="nil"/>
              <w:bottom w:val="nil"/>
              <w:insideH w:val="nil"/>
              <w:right w:val="nil"/>
              <w:insideV w:val="nil"/>
            </w:tcBorders>
            <w:shd w:fill="auto" w:val="clear"/>
          </w:tcPr>
          <w:p>
            <w:pPr>
              <w:pStyle w:val="Default"/>
              <w:rPr>
                <w:rFonts w:eastAsia="Arial Unicode MS" w:cs="Arial Unicode MS" w:ascii="Arial Unicode MS" w:hAnsi="Arial Unicode MS"/>
                <w:sz w:val="21"/>
                <w:szCs w:val="21"/>
              </w:rPr>
            </w:pPr>
            <w:r>
              <w:rPr>
                <w:rFonts w:eastAsia="Arial Unicode MS" w:cs="Arial Unicode MS" w:ascii="Arial Unicode MS" w:hAnsi="Arial Unicode MS"/>
                <w:sz w:val="21"/>
                <w:szCs w:val="21"/>
              </w:rPr>
              <w:t xml:space="preserve">50M </w:t>
            </w:r>
          </w:p>
        </w:tc>
      </w:tr>
    </w:tbl>
    <w:p>
      <w:pPr>
        <w:pStyle w:val="Normal"/>
        <w:rPr>
          <w:lang w:val="en-US"/>
        </w:rPr>
      </w:pPr>
      <w:r>
        <w:rPr>
          <w:lang w:val="en-US"/>
        </w:rPr>
      </w:r>
    </w:p>
    <w:p>
      <w:pPr>
        <w:pStyle w:val="Normal"/>
        <w:rPr>
          <w:lang w:val="en-US"/>
        </w:rPr>
      </w:pPr>
      <w:r>
        <w:rPr>
          <w:lang w:val="en-US"/>
        </w:rPr>
      </w:r>
    </w:p>
    <w:p>
      <w:pPr>
        <w:pStyle w:val="Default"/>
        <w:rPr>
          <w:sz w:val="28"/>
          <w:szCs w:val="28"/>
          <w:lang w:val="en-US"/>
        </w:rPr>
      </w:pPr>
      <w:r>
        <w:rPr>
          <w:sz w:val="28"/>
          <w:szCs w:val="28"/>
          <w:lang w:val="en-US"/>
        </w:rPr>
      </w:r>
    </w:p>
    <w:p>
      <w:pPr>
        <w:pStyle w:val="Default"/>
        <w:rPr>
          <w:sz w:val="28"/>
          <w:szCs w:val="28"/>
          <w:lang w:val="en-US"/>
        </w:rPr>
      </w:pPr>
      <w:r>
        <w:rPr>
          <w:sz w:val="28"/>
          <w:szCs w:val="28"/>
          <w:lang w:val="en-US"/>
        </w:rPr>
      </w:r>
    </w:p>
    <w:p>
      <w:pPr>
        <w:pStyle w:val="Default"/>
        <w:rPr>
          <w:sz w:val="30"/>
          <w:szCs w:val="30"/>
          <w:lang w:val="en-US"/>
        </w:rPr>
      </w:pPr>
      <w:r>
        <w:rPr>
          <w:sz w:val="30"/>
          <w:szCs w:val="30"/>
          <w:lang w:val="en-US"/>
        </w:rPr>
        <w:t>Toiminnasta</w:t>
      </w:r>
    </w:p>
    <w:p>
      <w:pPr>
        <w:pStyle w:val="Default"/>
        <w:rPr>
          <w:sz w:val="30"/>
          <w:szCs w:val="30"/>
          <w:lang w:val="en-US"/>
        </w:rPr>
      </w:pPr>
      <w:r>
        <w:rPr>
          <w:sz w:val="30"/>
          <w:szCs w:val="30"/>
          <w:lang w:val="en-US"/>
        </w:rPr>
      </w:r>
    </w:p>
    <w:p>
      <w:pPr>
        <w:pStyle w:val="Default"/>
        <w:spacing w:before="0" w:after="46"/>
        <w:rPr>
          <w:sz w:val="23"/>
          <w:szCs w:val="23"/>
        </w:rPr>
      </w:pPr>
      <w:r>
        <w:rPr>
          <w:rFonts w:cs="Wingdings" w:ascii="Wingdings" w:hAnsi="Wingdings"/>
          <w:sz w:val="23"/>
          <w:szCs w:val="23"/>
        </w:rPr>
        <w:t></w:t>
      </w:r>
      <w:r>
        <w:rPr>
          <w:sz w:val="23"/>
          <w:szCs w:val="23"/>
        </w:rPr>
        <w:t xml:space="preserve">Avaa oven sujuvasti pehmeillä startilla ja pysäytyksellä </w:t>
      </w:r>
    </w:p>
    <w:p>
      <w:pPr>
        <w:pStyle w:val="Default"/>
        <w:spacing w:before="0" w:after="46"/>
        <w:rPr>
          <w:sz w:val="23"/>
          <w:szCs w:val="23"/>
        </w:rPr>
      </w:pPr>
      <w:r>
        <w:rPr>
          <w:rFonts w:cs="Wingdings" w:ascii="Wingdings" w:hAnsi="Wingdings"/>
          <w:sz w:val="23"/>
          <w:szCs w:val="23"/>
        </w:rPr>
        <w:t></w:t>
      </w:r>
      <w:r>
        <w:rPr>
          <w:sz w:val="23"/>
          <w:szCs w:val="23"/>
        </w:rPr>
        <w:t xml:space="preserve">Elektronisesti ohjatut tarkat ylä- ja alarajat </w:t>
      </w:r>
    </w:p>
    <w:p>
      <w:pPr>
        <w:pStyle w:val="Default"/>
        <w:spacing w:before="0" w:after="46"/>
        <w:rPr>
          <w:sz w:val="23"/>
          <w:szCs w:val="23"/>
        </w:rPr>
      </w:pPr>
      <w:r>
        <w:rPr>
          <w:rFonts w:cs="Wingdings" w:ascii="Wingdings" w:hAnsi="Wingdings"/>
          <w:sz w:val="23"/>
          <w:szCs w:val="23"/>
        </w:rPr>
        <w:t></w:t>
      </w:r>
      <w:r>
        <w:rPr>
          <w:sz w:val="23"/>
          <w:szCs w:val="23"/>
        </w:rPr>
        <w:t xml:space="preserve">Helposti ohjelmoitava käyttöpaneelilla </w:t>
      </w:r>
    </w:p>
    <w:p>
      <w:pPr>
        <w:pStyle w:val="Default"/>
        <w:spacing w:before="0" w:after="46"/>
        <w:rPr>
          <w:sz w:val="23"/>
          <w:szCs w:val="23"/>
        </w:rPr>
      </w:pPr>
      <w:r>
        <w:rPr>
          <w:rFonts w:cs="Wingdings" w:ascii="Wingdings" w:hAnsi="Wingdings"/>
          <w:sz w:val="23"/>
          <w:szCs w:val="23"/>
        </w:rPr>
        <w:t></w:t>
      </w:r>
      <w:r>
        <w:rPr>
          <w:sz w:val="23"/>
          <w:szCs w:val="23"/>
        </w:rPr>
        <w:t>Ovi peruuttaa automaattisesti havaitessaan esteen</w:t>
      </w:r>
    </w:p>
    <w:p>
      <w:pPr>
        <w:pStyle w:val="Default"/>
        <w:spacing w:before="0" w:after="46"/>
        <w:rPr>
          <w:sz w:val="23"/>
          <w:szCs w:val="23"/>
        </w:rPr>
      </w:pPr>
      <w:r>
        <w:rPr>
          <w:rFonts w:cs="Wingdings" w:ascii="Wingdings" w:hAnsi="Wingdings"/>
          <w:sz w:val="23"/>
          <w:szCs w:val="23"/>
        </w:rPr>
        <w:t></w:t>
      </w:r>
      <w:r>
        <w:rPr>
          <w:sz w:val="23"/>
          <w:szCs w:val="23"/>
        </w:rPr>
        <w:t>Hädän sattuessa manuaalinen vapautus kahva</w:t>
      </w:r>
    </w:p>
    <w:p>
      <w:pPr>
        <w:pStyle w:val="Default"/>
        <w:rPr>
          <w:sz w:val="23"/>
          <w:szCs w:val="23"/>
        </w:rPr>
      </w:pPr>
      <w:r>
        <w:rPr>
          <w:rFonts w:cs="Wingdings" w:ascii="Wingdings" w:hAnsi="Wingdings"/>
          <w:sz w:val="23"/>
          <w:szCs w:val="23"/>
        </w:rPr>
        <w:t></w:t>
      </w:r>
      <w:r>
        <w:rPr>
          <w:sz w:val="23"/>
          <w:szCs w:val="23"/>
        </w:rPr>
        <w:t xml:space="preserve">Valaistus lisää käytön turvallisuutta, valo syttyy, kun avaaja käytössä ja sammuu     automaattisesti 4 minuutin kuluttua käytöstä. </w:t>
      </w:r>
    </w:p>
    <w:p>
      <w:pPr>
        <w:pStyle w:val="Default"/>
        <w:rPr>
          <w:sz w:val="28"/>
          <w:szCs w:val="28"/>
        </w:rPr>
      </w:pPr>
      <w:r>
        <w:rPr>
          <w:sz w:val="28"/>
          <w:szCs w:val="28"/>
        </w:rPr>
      </w:r>
    </w:p>
    <w:p>
      <w:pPr>
        <w:pStyle w:val="Default"/>
        <w:rPr>
          <w:sz w:val="28"/>
          <w:szCs w:val="28"/>
        </w:rPr>
      </w:pPr>
      <w:r>
        <w:rPr>
          <w:sz w:val="28"/>
          <w:szCs w:val="28"/>
        </w:rPr>
      </w:r>
    </w:p>
    <w:p>
      <w:pPr>
        <w:pStyle w:val="Default"/>
        <w:rPr>
          <w:sz w:val="28"/>
          <w:szCs w:val="28"/>
        </w:rPr>
      </w:pPr>
      <w:r>
        <w:rPr>
          <w:sz w:val="28"/>
          <w:szCs w:val="28"/>
        </w:rPr>
      </w:r>
    </w:p>
    <w:p>
      <w:pPr>
        <w:pStyle w:val="Default"/>
        <w:rPr>
          <w:sz w:val="28"/>
          <w:szCs w:val="28"/>
        </w:rPr>
      </w:pPr>
      <w:r>
        <w:rPr>
          <w:sz w:val="28"/>
          <w:szCs w:val="28"/>
        </w:rPr>
      </w:r>
    </w:p>
    <w:p>
      <w:pPr>
        <w:pStyle w:val="Default"/>
        <w:rPr>
          <w:sz w:val="28"/>
          <w:szCs w:val="28"/>
        </w:rPr>
      </w:pPr>
      <w:r>
        <w:rPr>
          <w:sz w:val="28"/>
          <w:szCs w:val="28"/>
        </w:rPr>
      </w:r>
    </w:p>
    <w:p>
      <w:pPr>
        <w:pStyle w:val="Default"/>
        <w:rPr>
          <w:sz w:val="28"/>
          <w:szCs w:val="28"/>
        </w:rPr>
      </w:pPr>
      <w:r>
        <w:rPr>
          <w:sz w:val="28"/>
          <w:szCs w:val="28"/>
        </w:rPr>
      </w:r>
    </w:p>
    <w:p>
      <w:pPr>
        <w:pStyle w:val="Default"/>
        <w:rPr>
          <w:sz w:val="28"/>
          <w:szCs w:val="28"/>
        </w:rPr>
      </w:pPr>
      <w:r>
        <w:rPr>
          <w:sz w:val="28"/>
          <w:szCs w:val="28"/>
        </w:rPr>
        <w:t>Soveltuvat ovityypit</w:t>
      </w:r>
    </w:p>
    <w:p>
      <w:pPr>
        <w:pStyle w:val="Default"/>
        <w:rPr>
          <w:sz w:val="28"/>
          <w:szCs w:val="28"/>
        </w:rPr>
      </w:pPr>
      <w:r>
        <w:rPr>
          <w:sz w:val="28"/>
          <w:szCs w:val="28"/>
        </w:rPr>
      </w:r>
    </w:p>
    <w:p>
      <w:pPr>
        <w:pStyle w:val="Default"/>
        <w:rPr>
          <w:sz w:val="21"/>
          <w:szCs w:val="21"/>
        </w:rPr>
      </w:pPr>
      <w:r>
        <w:rPr>
          <w:sz w:val="21"/>
          <w:szCs w:val="21"/>
        </w:rPr>
        <w:t xml:space="preserve">Ovenavaaja on suunniteltu käytettäväksi taittuvassa lamelliovessa tai yksiosaisessa nosto-ovessa, lamellioven maksimikorkeus n 210cm </w:t>
      </w:r>
    </w:p>
    <w:p>
      <w:pPr>
        <w:pStyle w:val="Default"/>
        <w:rPr>
          <w:sz w:val="21"/>
          <w:szCs w:val="21"/>
        </w:rPr>
      </w:pPr>
      <w:r>
        <w:rPr>
          <w:sz w:val="21"/>
          <w:szCs w:val="21"/>
        </w:rPr>
      </w:r>
    </w:p>
    <w:p>
      <w:pPr>
        <w:pStyle w:val="Normal"/>
        <w:rPr/>
      </w:pPr>
      <w:r>
        <w:rPr/>
        <w:drawing>
          <wp:inline distT="0" distB="0" distL="0" distR="0">
            <wp:extent cx="5049520" cy="3705225"/>
            <wp:effectExtent l="0" t="0" r="0" b="0"/>
            <wp:docPr id="3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descr=""/>
                    <pic:cNvPicPr>
                      <a:picLocks noChangeAspect="1" noChangeArrowheads="1"/>
                    </pic:cNvPicPr>
                  </pic:nvPicPr>
                  <pic:blipFill>
                    <a:blip r:embed="rId33"/>
                    <a:stretch>
                      <a:fillRect/>
                    </a:stretch>
                  </pic:blipFill>
                  <pic:spPr bwMode="auto">
                    <a:xfrm>
                      <a:off x="0" y="0"/>
                      <a:ext cx="5049520" cy="3705225"/>
                    </a:xfrm>
                    <a:prstGeom prst="rect">
                      <a:avLst/>
                    </a:prstGeom>
                    <a:noFill/>
                    <a:ln w="9525">
                      <a:noFill/>
                      <a:miter lim="800000"/>
                      <a:headEnd/>
                      <a:tailEnd/>
                    </a:ln>
                  </pic:spPr>
                </pic:pic>
              </a:graphicData>
            </a:graphic>
          </wp:inline>
        </w:drawing>
      </w:r>
    </w:p>
    <w:p>
      <w:pPr>
        <w:pStyle w:val="Normal"/>
        <w:rPr>
          <w:rFonts w:cs="Arial" w:ascii="Arial" w:hAnsi="Arial"/>
          <w:sz w:val="21"/>
          <w:szCs w:val="21"/>
        </w:rPr>
      </w:pPr>
      <w:r>
        <w:rPr>
          <w:rFonts w:cs="Arial" w:ascii="Arial" w:hAnsi="Arial"/>
          <w:sz w:val="21"/>
          <w:szCs w:val="21"/>
        </w:rPr>
        <w:t>Yksiosaisen oven maksimikorkeus n 220cm</w:t>
      </w:r>
    </w:p>
    <w:p>
      <w:pPr>
        <w:pStyle w:val="Normal"/>
        <w:rPr/>
      </w:pPr>
      <w:r>
        <w:rPr/>
        <w:drawing>
          <wp:inline distT="0" distB="0" distL="0" distR="0">
            <wp:extent cx="5077460" cy="3743325"/>
            <wp:effectExtent l="0" t="0" r="0" b="0"/>
            <wp:docPr id="3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descr=""/>
                    <pic:cNvPicPr>
                      <a:picLocks noChangeAspect="1" noChangeArrowheads="1"/>
                    </pic:cNvPicPr>
                  </pic:nvPicPr>
                  <pic:blipFill>
                    <a:blip r:embed="rId34"/>
                    <a:stretch>
                      <a:fillRect/>
                    </a:stretch>
                  </pic:blipFill>
                  <pic:spPr bwMode="auto">
                    <a:xfrm>
                      <a:off x="0" y="0"/>
                      <a:ext cx="5077460" cy="3743325"/>
                    </a:xfrm>
                    <a:prstGeom prst="rect">
                      <a:avLst/>
                    </a:prstGeom>
                    <a:noFill/>
                    <a:ln w="9525">
                      <a:noFill/>
                      <a:miter lim="800000"/>
                      <a:headEnd/>
                      <a:tailEnd/>
                    </a:ln>
                  </pic:spPr>
                </pic:pic>
              </a:graphicData>
            </a:graphic>
          </wp:inline>
        </w:drawing>
      </w:r>
    </w:p>
    <w:p>
      <w:pPr>
        <w:pStyle w:val="Normal"/>
        <w:rPr>
          <w:b/>
          <w:bCs/>
          <w:sz w:val="44"/>
          <w:szCs w:val="44"/>
        </w:rPr>
      </w:pPr>
      <w:r>
        <w:rPr>
          <w:b/>
          <w:bCs/>
          <w:sz w:val="44"/>
          <w:szCs w:val="44"/>
        </w:rPr>
      </w:r>
    </w:p>
    <w:p>
      <w:pPr>
        <w:pStyle w:val="Normal"/>
        <w:rPr>
          <w:b/>
          <w:bCs/>
          <w:sz w:val="44"/>
          <w:szCs w:val="44"/>
        </w:rPr>
      </w:pPr>
      <w:r>
        <w:rPr>
          <w:b/>
          <w:bCs/>
          <w:sz w:val="44"/>
          <w:szCs w:val="44"/>
        </w:rPr>
        <w:t xml:space="preserve">4. Tarvittavat työkalut </w:t>
      </w:r>
    </w:p>
    <w:p>
      <w:pPr>
        <w:pStyle w:val="Default"/>
        <w:rPr>
          <w:sz w:val="44"/>
          <w:szCs w:val="44"/>
        </w:rPr>
      </w:pPr>
      <w:r>
        <w:rPr>
          <w:sz w:val="44"/>
          <w:szCs w:val="44"/>
        </w:rPr>
      </w:r>
    </w:p>
    <w:p>
      <w:pPr>
        <w:pStyle w:val="Normal"/>
        <w:rPr>
          <w:sz w:val="21"/>
          <w:szCs w:val="21"/>
        </w:rPr>
      </w:pPr>
      <w:r>
        <w:rPr>
          <w:sz w:val="21"/>
          <w:szCs w:val="21"/>
        </w:rPr>
        <w:t xml:space="preserve">Seuraavia työkaluja voit tarvita asennukseen ja säätämiseen </w:t>
      </w:r>
      <w:r>
        <w:rPr>
          <w:b/>
          <w:bCs/>
          <w:sz w:val="21"/>
          <w:szCs w:val="21"/>
        </w:rPr>
        <w:t>(eivät sisälly mukaan)</w:t>
      </w:r>
      <w:r>
        <w:rPr>
          <w:sz w:val="21"/>
          <w:szCs w:val="21"/>
        </w:rPr>
        <w:t>:</w:t>
      </w:r>
    </w:p>
    <w:p>
      <w:pPr>
        <w:pStyle w:val="Normal"/>
        <w:rPr>
          <w:sz w:val="21"/>
          <w:szCs w:val="21"/>
        </w:rPr>
      </w:pPr>
      <w:r>
        <w:rPr>
          <w:sz w:val="21"/>
          <w:szCs w:val="21"/>
        </w:rPr>
      </w:r>
    </w:p>
    <w:p>
      <w:pPr>
        <w:pStyle w:val="Normal"/>
        <w:rPr/>
      </w:pPr>
      <w:r>
        <w:rPr/>
        <w:drawing>
          <wp:inline distT="0" distB="0" distL="0" distR="0">
            <wp:extent cx="1004570" cy="1838325"/>
            <wp:effectExtent l="0" t="0" r="0" b="0"/>
            <wp:docPr id="3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descr=""/>
                    <pic:cNvPicPr>
                      <a:picLocks noChangeAspect="1" noChangeArrowheads="1"/>
                    </pic:cNvPicPr>
                  </pic:nvPicPr>
                  <pic:blipFill>
                    <a:blip r:embed="rId35"/>
                    <a:stretch>
                      <a:fillRect/>
                    </a:stretch>
                  </pic:blipFill>
                  <pic:spPr bwMode="auto">
                    <a:xfrm>
                      <a:off x="0" y="0"/>
                      <a:ext cx="1004570" cy="1838325"/>
                    </a:xfrm>
                    <a:prstGeom prst="rect">
                      <a:avLst/>
                    </a:prstGeom>
                    <a:noFill/>
                    <a:ln w="9525">
                      <a:noFill/>
                      <a:miter lim="800000"/>
                      <a:headEnd/>
                      <a:tailEnd/>
                    </a:ln>
                  </pic:spPr>
                </pic:pic>
              </a:graphicData>
            </a:graphic>
          </wp:inline>
        </w:drawing>
      </w:r>
      <w:r>
        <w:rPr/>
        <w:drawing>
          <wp:inline distT="0" distB="0" distL="0" distR="0">
            <wp:extent cx="1353185" cy="1710055"/>
            <wp:effectExtent l="0" t="0" r="0" b="0"/>
            <wp:docPr id="3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descr=""/>
                    <pic:cNvPicPr>
                      <a:picLocks noChangeAspect="1" noChangeArrowheads="1"/>
                    </pic:cNvPicPr>
                  </pic:nvPicPr>
                  <pic:blipFill>
                    <a:blip r:embed="rId36"/>
                    <a:stretch>
                      <a:fillRect/>
                    </a:stretch>
                  </pic:blipFill>
                  <pic:spPr bwMode="auto">
                    <a:xfrm>
                      <a:off x="0" y="0"/>
                      <a:ext cx="1353185" cy="1710055"/>
                    </a:xfrm>
                    <a:prstGeom prst="rect">
                      <a:avLst/>
                    </a:prstGeom>
                    <a:noFill/>
                    <a:ln w="9525">
                      <a:noFill/>
                      <a:miter lim="800000"/>
                      <a:headEnd/>
                      <a:tailEnd/>
                    </a:ln>
                  </pic:spPr>
                </pic:pic>
              </a:graphicData>
            </a:graphic>
          </wp:inline>
        </w:drawing>
      </w:r>
      <w:r>
        <w:rPr/>
        <w:drawing>
          <wp:inline distT="0" distB="0" distL="0" distR="0">
            <wp:extent cx="1163320" cy="1656715"/>
            <wp:effectExtent l="0" t="0" r="0" b="0"/>
            <wp:docPr id="3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descr=""/>
                    <pic:cNvPicPr>
                      <a:picLocks noChangeAspect="1" noChangeArrowheads="1"/>
                    </pic:cNvPicPr>
                  </pic:nvPicPr>
                  <pic:blipFill>
                    <a:blip r:embed="rId37"/>
                    <a:stretch>
                      <a:fillRect/>
                    </a:stretch>
                  </pic:blipFill>
                  <pic:spPr bwMode="auto">
                    <a:xfrm>
                      <a:off x="0" y="0"/>
                      <a:ext cx="1163320" cy="1656715"/>
                    </a:xfrm>
                    <a:prstGeom prst="rect">
                      <a:avLst/>
                    </a:prstGeom>
                    <a:noFill/>
                    <a:ln w="9525">
                      <a:noFill/>
                      <a:miter lim="800000"/>
                      <a:headEnd/>
                      <a:tailEnd/>
                    </a:ln>
                  </pic:spPr>
                </pic:pic>
              </a:graphicData>
            </a:graphic>
          </wp:inline>
        </w:drawing>
      </w:r>
      <w:r>
        <w:rPr/>
        <w:drawing>
          <wp:inline distT="0" distB="0" distL="0" distR="0">
            <wp:extent cx="1793240" cy="1316355"/>
            <wp:effectExtent l="0" t="0" r="0" b="0"/>
            <wp:docPr id="3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descr=""/>
                    <pic:cNvPicPr>
                      <a:picLocks noChangeAspect="1" noChangeArrowheads="1"/>
                    </pic:cNvPicPr>
                  </pic:nvPicPr>
                  <pic:blipFill>
                    <a:blip r:embed="rId38"/>
                    <a:stretch>
                      <a:fillRect/>
                    </a:stretch>
                  </pic:blipFill>
                  <pic:spPr bwMode="auto">
                    <a:xfrm>
                      <a:off x="0" y="0"/>
                      <a:ext cx="1793240" cy="1316355"/>
                    </a:xfrm>
                    <a:prstGeom prst="rect">
                      <a:avLst/>
                    </a:prstGeom>
                    <a:noFill/>
                    <a:ln w="9525">
                      <a:noFill/>
                      <a:miter lim="800000"/>
                      <a:headEnd/>
                      <a:tailEnd/>
                    </a:ln>
                  </pic:spPr>
                </pic:pic>
              </a:graphicData>
            </a:graphic>
          </wp:inline>
        </w:drawing>
      </w:r>
    </w:p>
    <w:p>
      <w:pPr>
        <w:pStyle w:val="Normal"/>
        <w:rPr/>
      </w:pPr>
      <w:r>
        <w:rPr/>
        <w:drawing>
          <wp:inline distT="0" distB="0" distL="0" distR="0">
            <wp:extent cx="2369185" cy="394970"/>
            <wp:effectExtent l="0" t="0" r="0" b="0"/>
            <wp:docPr id="3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descr=""/>
                    <pic:cNvPicPr>
                      <a:picLocks noChangeAspect="1" noChangeArrowheads="1"/>
                    </pic:cNvPicPr>
                  </pic:nvPicPr>
                  <pic:blipFill>
                    <a:blip r:embed="rId39"/>
                    <a:stretch>
                      <a:fillRect/>
                    </a:stretch>
                  </pic:blipFill>
                  <pic:spPr bwMode="auto">
                    <a:xfrm>
                      <a:off x="0" y="0"/>
                      <a:ext cx="2369185" cy="394970"/>
                    </a:xfrm>
                    <a:prstGeom prst="rect">
                      <a:avLst/>
                    </a:prstGeom>
                    <a:noFill/>
                    <a:ln w="9525">
                      <a:noFill/>
                      <a:miter lim="800000"/>
                      <a:headEnd/>
                      <a:tailEnd/>
                    </a:ln>
                  </pic:spPr>
                </pic:pic>
              </a:graphicData>
            </a:graphic>
          </wp:inline>
        </w:drawing>
      </w:r>
      <w:r>
        <w:rPr/>
        <w:drawing>
          <wp:inline distT="0" distB="0" distL="0" distR="0">
            <wp:extent cx="2950845" cy="478155"/>
            <wp:effectExtent l="0" t="0" r="0" b="0"/>
            <wp:docPr id="3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descr=""/>
                    <pic:cNvPicPr>
                      <a:picLocks noChangeAspect="1" noChangeArrowheads="1"/>
                    </pic:cNvPicPr>
                  </pic:nvPicPr>
                  <pic:blipFill>
                    <a:blip r:embed="rId40"/>
                    <a:stretch>
                      <a:fillRect/>
                    </a:stretch>
                  </pic:blipFill>
                  <pic:spPr bwMode="auto">
                    <a:xfrm>
                      <a:off x="0" y="0"/>
                      <a:ext cx="2950845" cy="478155"/>
                    </a:xfrm>
                    <a:prstGeom prst="rect">
                      <a:avLst/>
                    </a:prstGeom>
                    <a:noFill/>
                    <a:ln w="9525">
                      <a:noFill/>
                      <a:miter lim="800000"/>
                      <a:headEnd/>
                      <a:tailEnd/>
                    </a:ln>
                  </pic:spPr>
                </pic:pic>
              </a:graphicData>
            </a:graphic>
          </wp:inline>
        </w:drawing>
      </w:r>
      <w:r>
        <w:rPr/>
        <w:drawing>
          <wp:inline distT="0" distB="0" distL="0" distR="0">
            <wp:extent cx="3164840" cy="443230"/>
            <wp:effectExtent l="0" t="0" r="0" b="0"/>
            <wp:docPr id="3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descr=""/>
                    <pic:cNvPicPr>
                      <a:picLocks noChangeAspect="1" noChangeArrowheads="1"/>
                    </pic:cNvPicPr>
                  </pic:nvPicPr>
                  <pic:blipFill>
                    <a:blip r:embed="rId41"/>
                    <a:stretch>
                      <a:fillRect/>
                    </a:stretch>
                  </pic:blipFill>
                  <pic:spPr bwMode="auto">
                    <a:xfrm>
                      <a:off x="0" y="0"/>
                      <a:ext cx="3164840" cy="443230"/>
                    </a:xfrm>
                    <a:prstGeom prst="rect">
                      <a:avLst/>
                    </a:prstGeom>
                    <a:noFill/>
                    <a:ln w="9525">
                      <a:noFill/>
                      <a:miter lim="800000"/>
                      <a:headEnd/>
                      <a:tailEnd/>
                    </a:ln>
                  </pic:spPr>
                </pic:pic>
              </a:graphicData>
            </a:graphic>
          </wp:inline>
        </w:drawing>
      </w:r>
    </w:p>
    <w:p>
      <w:pPr>
        <w:pStyle w:val="Normal"/>
        <w:rPr/>
      </w:pPr>
      <w:r>
        <w:rPr/>
        <w:drawing>
          <wp:inline distT="0" distB="0" distL="0" distR="0">
            <wp:extent cx="3345180" cy="408305"/>
            <wp:effectExtent l="0" t="0" r="0" b="0"/>
            <wp:docPr id="4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descr=""/>
                    <pic:cNvPicPr>
                      <a:picLocks noChangeAspect="1" noChangeArrowheads="1"/>
                    </pic:cNvPicPr>
                  </pic:nvPicPr>
                  <pic:blipFill>
                    <a:blip r:embed="rId42"/>
                    <a:stretch>
                      <a:fillRect/>
                    </a:stretch>
                  </pic:blipFill>
                  <pic:spPr bwMode="auto">
                    <a:xfrm>
                      <a:off x="0" y="0"/>
                      <a:ext cx="3345180" cy="408305"/>
                    </a:xfrm>
                    <a:prstGeom prst="rect">
                      <a:avLst/>
                    </a:prstGeom>
                    <a:noFill/>
                    <a:ln w="9525">
                      <a:noFill/>
                      <a:miter lim="800000"/>
                      <a:headEnd/>
                      <a:tailEnd/>
                    </a:ln>
                  </pic:spPr>
                </pic:pic>
              </a:graphicData>
            </a:graphic>
          </wp:inline>
        </w:drawing>
      </w:r>
      <w:r>
        <w:rPr/>
        <w:drawing>
          <wp:inline distT="0" distB="0" distL="0" distR="0">
            <wp:extent cx="2707640" cy="762000"/>
            <wp:effectExtent l="0" t="0" r="0" b="0"/>
            <wp:docPr id="4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descr=""/>
                    <pic:cNvPicPr>
                      <a:picLocks noChangeAspect="1" noChangeArrowheads="1"/>
                    </pic:cNvPicPr>
                  </pic:nvPicPr>
                  <pic:blipFill>
                    <a:blip r:embed="rId43"/>
                    <a:stretch>
                      <a:fillRect/>
                    </a:stretch>
                  </pic:blipFill>
                  <pic:spPr bwMode="auto">
                    <a:xfrm>
                      <a:off x="0" y="0"/>
                      <a:ext cx="2707640" cy="762000"/>
                    </a:xfrm>
                    <a:prstGeom prst="rect">
                      <a:avLst/>
                    </a:prstGeom>
                    <a:noFill/>
                    <a:ln w="9525">
                      <a:noFill/>
                      <a:miter lim="800000"/>
                      <a:headEnd/>
                      <a:tailEnd/>
                    </a:ln>
                  </pic:spPr>
                </pic:pic>
              </a:graphicData>
            </a:graphic>
          </wp:inline>
        </w:drawing>
      </w:r>
    </w:p>
    <w:p>
      <w:pPr>
        <w:pStyle w:val="Normal"/>
        <w:rPr/>
      </w:pPr>
      <w:r>
        <w:rPr/>
        <w:drawing>
          <wp:inline distT="0" distB="0" distL="0" distR="0">
            <wp:extent cx="2798445" cy="935355"/>
            <wp:effectExtent l="0" t="0" r="0" b="0"/>
            <wp:docPr id="4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descr=""/>
                    <pic:cNvPicPr>
                      <a:picLocks noChangeAspect="1" noChangeArrowheads="1"/>
                    </pic:cNvPicPr>
                  </pic:nvPicPr>
                  <pic:blipFill>
                    <a:blip r:embed="rId44"/>
                    <a:stretch>
                      <a:fillRect/>
                    </a:stretch>
                  </pic:blipFill>
                  <pic:spPr bwMode="auto">
                    <a:xfrm>
                      <a:off x="0" y="0"/>
                      <a:ext cx="2798445" cy="935355"/>
                    </a:xfrm>
                    <a:prstGeom prst="rect">
                      <a:avLst/>
                    </a:prstGeom>
                    <a:noFill/>
                    <a:ln w="9525">
                      <a:noFill/>
                      <a:miter lim="800000"/>
                      <a:headEnd/>
                      <a:tailEnd/>
                    </a:ln>
                  </pic:spPr>
                </pic:pic>
              </a:graphicData>
            </a:graphic>
          </wp:inline>
        </w:drawing>
      </w:r>
      <w:r>
        <w:rPr/>
        <w:drawing>
          <wp:inline distT="0" distB="0" distL="0" distR="0">
            <wp:extent cx="2798445" cy="789940"/>
            <wp:effectExtent l="0" t="0" r="0" b="0"/>
            <wp:docPr id="4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descr=""/>
                    <pic:cNvPicPr>
                      <a:picLocks noChangeAspect="1" noChangeArrowheads="1"/>
                    </pic:cNvPicPr>
                  </pic:nvPicPr>
                  <pic:blipFill>
                    <a:blip r:embed="rId45"/>
                    <a:stretch>
                      <a:fillRect/>
                    </a:stretch>
                  </pic:blipFill>
                  <pic:spPr bwMode="auto">
                    <a:xfrm>
                      <a:off x="0" y="0"/>
                      <a:ext cx="2798445" cy="789940"/>
                    </a:xfrm>
                    <a:prstGeom prst="rect">
                      <a:avLst/>
                    </a:prstGeom>
                    <a:noFill/>
                    <a:ln w="9525">
                      <a:noFill/>
                      <a:miter lim="800000"/>
                      <a:headEnd/>
                      <a:tailEnd/>
                    </a:ln>
                  </pic:spPr>
                </pic:pic>
              </a:graphicData>
            </a:graphic>
          </wp:inline>
        </w:drawing>
      </w:r>
    </w:p>
    <w:p>
      <w:pPr>
        <w:pStyle w:val="Normal"/>
        <w:rPr>
          <w:sz w:val="21"/>
          <w:szCs w:val="21"/>
        </w:rPr>
      </w:pPr>
      <w:r>
        <w:rPr/>
        <w:drawing>
          <wp:inline distT="0" distB="0" distL="0" distR="0">
            <wp:extent cx="1544955" cy="1316355"/>
            <wp:effectExtent l="0" t="0" r="0" b="0"/>
            <wp:docPr id="4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descr=""/>
                    <pic:cNvPicPr>
                      <a:picLocks noChangeAspect="1" noChangeArrowheads="1"/>
                    </pic:cNvPicPr>
                  </pic:nvPicPr>
                  <pic:blipFill>
                    <a:blip r:embed="rId46"/>
                    <a:stretch>
                      <a:fillRect/>
                    </a:stretch>
                  </pic:blipFill>
                  <pic:spPr bwMode="auto">
                    <a:xfrm>
                      <a:off x="0" y="0"/>
                      <a:ext cx="1544955" cy="1316355"/>
                    </a:xfrm>
                    <a:prstGeom prst="rect">
                      <a:avLst/>
                    </a:prstGeom>
                    <a:noFill/>
                    <a:ln w="9525">
                      <a:noFill/>
                      <a:miter lim="800000"/>
                      <a:headEnd/>
                      <a:tailEnd/>
                    </a:ln>
                  </pic:spPr>
                </pic:pic>
              </a:graphicData>
            </a:graphic>
          </wp:inline>
        </w:drawing>
      </w:r>
      <w:r>
        <w:rPr/>
        <w:drawing>
          <wp:inline distT="0" distB="0" distL="0" distR="0">
            <wp:extent cx="1426845" cy="1426845"/>
            <wp:effectExtent l="0" t="0" r="0" b="0"/>
            <wp:docPr id="4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descr=""/>
                    <pic:cNvPicPr>
                      <a:picLocks noChangeAspect="1" noChangeArrowheads="1"/>
                    </pic:cNvPicPr>
                  </pic:nvPicPr>
                  <pic:blipFill>
                    <a:blip r:embed="rId47"/>
                    <a:stretch>
                      <a:fillRect/>
                    </a:stretch>
                  </pic:blipFill>
                  <pic:spPr bwMode="auto">
                    <a:xfrm>
                      <a:off x="0" y="0"/>
                      <a:ext cx="1426845" cy="1426845"/>
                    </a:xfrm>
                    <a:prstGeom prst="rect">
                      <a:avLst/>
                    </a:prstGeom>
                    <a:noFill/>
                    <a:ln w="9525">
                      <a:noFill/>
                      <a:miter lim="800000"/>
                      <a:headEnd/>
                      <a:tailEnd/>
                    </a:ln>
                  </pic:spPr>
                </pic:pic>
              </a:graphicData>
            </a:graphic>
          </wp:inline>
        </w:drawing>
      </w:r>
      <w:r>
        <w:rPr>
          <w:sz w:val="21"/>
          <w:szCs w:val="21"/>
        </w:rPr>
        <w:t xml:space="preserve">  </w:t>
      </w:r>
      <w:r>
        <w:rPr>
          <w:sz w:val="21"/>
          <w:szCs w:val="21"/>
        </w:rPr>
        <w:t>muutamiin työvaiheisiin tarvitset avustajaa</w:t>
      </w:r>
    </w:p>
    <w:p>
      <w:pPr>
        <w:pStyle w:val="Normal"/>
        <w:rPr>
          <w:sz w:val="21"/>
          <w:szCs w:val="21"/>
        </w:rPr>
      </w:pPr>
      <w:r>
        <w:rPr>
          <w:sz w:val="21"/>
          <w:szCs w:val="21"/>
        </w:rPr>
      </w:r>
    </w:p>
    <w:p>
      <w:pPr>
        <w:pStyle w:val="Normal"/>
        <w:rPr>
          <w:sz w:val="21"/>
          <w:szCs w:val="21"/>
        </w:rPr>
      </w:pPr>
      <w:r>
        <w:rPr>
          <w:sz w:val="21"/>
          <w:szCs w:val="21"/>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r>
    </w:p>
    <w:p>
      <w:pPr>
        <w:pStyle w:val="Default"/>
        <w:rPr>
          <w:b/>
          <w:bCs/>
          <w:sz w:val="44"/>
          <w:szCs w:val="44"/>
        </w:rPr>
      </w:pPr>
      <w:r>
        <w:rPr>
          <w:b/>
          <w:bCs/>
          <w:sz w:val="44"/>
          <w:szCs w:val="44"/>
        </w:rPr>
        <w:t xml:space="preserve">5. Asennus </w:t>
      </w:r>
    </w:p>
    <w:p>
      <w:pPr>
        <w:pStyle w:val="Normal"/>
        <w:rPr>
          <w:sz w:val="28"/>
          <w:szCs w:val="28"/>
        </w:rPr>
      </w:pPr>
      <w:r>
        <w:rPr>
          <w:sz w:val="28"/>
          <w:szCs w:val="28"/>
        </w:rPr>
        <w:t>Moniosaisen ohjainkiskon asennus</w:t>
      </w:r>
    </w:p>
    <w:p>
      <w:pPr>
        <w:pStyle w:val="Normal"/>
        <w:rPr>
          <w:sz w:val="28"/>
          <w:szCs w:val="28"/>
        </w:rPr>
      </w:pPr>
      <w:r>
        <w:rPr>
          <w:sz w:val="28"/>
          <w:szCs w:val="28"/>
        </w:rPr>
      </w:r>
    </w:p>
    <w:p>
      <w:pPr>
        <w:pStyle w:val="Normal"/>
        <w:rPr/>
      </w:pPr>
      <w:r>
        <w:rPr/>
        <w:drawing>
          <wp:inline distT="0" distB="0" distL="0" distR="0">
            <wp:extent cx="6120130" cy="6837045"/>
            <wp:effectExtent l="0" t="0" r="0" b="0"/>
            <wp:docPr id="4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descr=""/>
                    <pic:cNvPicPr>
                      <a:picLocks noChangeAspect="1" noChangeArrowheads="1"/>
                    </pic:cNvPicPr>
                  </pic:nvPicPr>
                  <pic:blipFill>
                    <a:blip r:embed="rId48"/>
                    <a:stretch>
                      <a:fillRect/>
                    </a:stretch>
                  </pic:blipFill>
                  <pic:spPr bwMode="auto">
                    <a:xfrm>
                      <a:off x="0" y="0"/>
                      <a:ext cx="6120130" cy="6837045"/>
                    </a:xfrm>
                    <a:prstGeom prst="rect">
                      <a:avLst/>
                    </a:prstGeom>
                    <a:noFill/>
                    <a:ln w="9525">
                      <a:noFill/>
                      <a:miter lim="800000"/>
                      <a:headEnd/>
                      <a:tailEnd/>
                    </a:ln>
                  </pic:spPr>
                </pic:pic>
              </a:graphicData>
            </a:graphic>
          </wp:inline>
        </w:drawing>
      </w:r>
    </w:p>
    <w:p>
      <w:pPr>
        <w:pStyle w:val="Normal"/>
        <w:rPr>
          <w:b/>
          <w:bCs/>
          <w:sz w:val="23"/>
          <w:szCs w:val="23"/>
        </w:rPr>
      </w:pPr>
      <w:r>
        <w:rPr>
          <w:b/>
          <w:bCs/>
          <w:sz w:val="23"/>
          <w:szCs w:val="23"/>
        </w:rPr>
      </w:r>
    </w:p>
    <w:p>
      <w:pPr>
        <w:pStyle w:val="Normal"/>
        <w:rPr>
          <w:sz w:val="23"/>
          <w:szCs w:val="23"/>
        </w:rPr>
      </w:pPr>
      <w:r>
        <w:rPr>
          <w:b/>
          <w:bCs/>
          <w:sz w:val="23"/>
          <w:szCs w:val="23"/>
        </w:rPr>
        <w:t xml:space="preserve">HUOMIO: </w:t>
      </w:r>
      <w:r>
        <w:rPr>
          <w:sz w:val="23"/>
          <w:szCs w:val="23"/>
        </w:rPr>
        <w:t>Varo sormiasi asentaessasi kiskon liitoksia!</w:t>
      </w:r>
    </w:p>
    <w:p>
      <w:pPr>
        <w:pStyle w:val="Normal"/>
        <w:rPr>
          <w:sz w:val="23"/>
          <w:szCs w:val="23"/>
        </w:rPr>
      </w:pPr>
      <w:r>
        <w:rPr>
          <w:sz w:val="23"/>
          <w:szCs w:val="23"/>
        </w:rPr>
      </w:r>
    </w:p>
    <w:p>
      <w:pPr>
        <w:pStyle w:val="Normal"/>
        <w:rPr/>
      </w:pPr>
      <w:r>
        <w:rPr/>
        <w:drawing>
          <wp:inline distT="0" distB="0" distL="0" distR="0">
            <wp:extent cx="4995545" cy="5465445"/>
            <wp:effectExtent l="0" t="0" r="0" b="0"/>
            <wp:docPr id="4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descr=""/>
                    <pic:cNvPicPr>
                      <a:picLocks noChangeAspect="1" noChangeArrowheads="1"/>
                    </pic:cNvPicPr>
                  </pic:nvPicPr>
                  <pic:blipFill>
                    <a:blip r:embed="rId49"/>
                    <a:stretch>
                      <a:fillRect/>
                    </a:stretch>
                  </pic:blipFill>
                  <pic:spPr bwMode="auto">
                    <a:xfrm>
                      <a:off x="0" y="0"/>
                      <a:ext cx="4995545" cy="5465445"/>
                    </a:xfrm>
                    <a:prstGeom prst="rect">
                      <a:avLst/>
                    </a:prstGeom>
                    <a:noFill/>
                    <a:ln w="9525">
                      <a:noFill/>
                      <a:miter lim="800000"/>
                      <a:headEnd/>
                      <a:tailEnd/>
                    </a:ln>
                  </pic:spPr>
                </pic:pic>
              </a:graphicData>
            </a:graphic>
          </wp:inline>
        </w:drawing>
      </w:r>
      <w:r>
        <w:rPr/>
        <w:drawing>
          <wp:inline distT="0" distB="0" distL="0" distR="0">
            <wp:extent cx="5707380" cy="3044190"/>
            <wp:effectExtent l="0" t="0" r="0" b="0"/>
            <wp:docPr id="4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descr=""/>
                    <pic:cNvPicPr>
                      <a:picLocks noChangeAspect="1" noChangeArrowheads="1"/>
                    </pic:cNvPicPr>
                  </pic:nvPicPr>
                  <pic:blipFill>
                    <a:blip r:embed="rId50"/>
                    <a:stretch>
                      <a:fillRect/>
                    </a:stretch>
                  </pic:blipFill>
                  <pic:spPr bwMode="auto">
                    <a:xfrm>
                      <a:off x="0" y="0"/>
                      <a:ext cx="5707380" cy="3044190"/>
                    </a:xfrm>
                    <a:prstGeom prst="rect">
                      <a:avLst/>
                    </a:prstGeom>
                    <a:noFill/>
                    <a:ln w="9525">
                      <a:noFill/>
                      <a:miter lim="800000"/>
                      <a:headEnd/>
                      <a:tailEnd/>
                    </a:ln>
                  </pic:spPr>
                </pic:pic>
              </a:graphicData>
            </a:graphic>
          </wp:inline>
        </w:drawing>
      </w:r>
    </w:p>
    <w:p>
      <w:pPr>
        <w:pStyle w:val="Normal"/>
        <w:rPr>
          <w:sz w:val="28"/>
          <w:szCs w:val="28"/>
        </w:rPr>
      </w:pPr>
      <w:r>
        <w:rPr>
          <w:sz w:val="28"/>
          <w:szCs w:val="28"/>
        </w:rPr>
      </w:r>
    </w:p>
    <w:p>
      <w:pPr>
        <w:pStyle w:val="Normal"/>
        <w:rPr>
          <w:sz w:val="28"/>
          <w:szCs w:val="28"/>
        </w:rPr>
      </w:pPr>
      <w:r>
        <w:rPr>
          <w:sz w:val="28"/>
          <w:szCs w:val="28"/>
        </w:rPr>
        <w:t>Asemoi ja kiinnitä ketju (moniosainen kisko)</w:t>
      </w:r>
    </w:p>
    <w:p>
      <w:pPr>
        <w:pStyle w:val="Normal"/>
        <w:rPr/>
      </w:pPr>
      <w:r>
        <w:rPr/>
        <w:drawing>
          <wp:inline distT="0" distB="0" distL="0" distR="0">
            <wp:extent cx="6120130" cy="6108065"/>
            <wp:effectExtent l="0" t="0" r="0" b="0"/>
            <wp:docPr id="4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descr=""/>
                    <pic:cNvPicPr>
                      <a:picLocks noChangeAspect="1" noChangeArrowheads="1"/>
                    </pic:cNvPicPr>
                  </pic:nvPicPr>
                  <pic:blipFill>
                    <a:blip r:embed="rId51"/>
                    <a:stretch>
                      <a:fillRect/>
                    </a:stretch>
                  </pic:blipFill>
                  <pic:spPr bwMode="auto">
                    <a:xfrm>
                      <a:off x="0" y="0"/>
                      <a:ext cx="6120130" cy="6108065"/>
                    </a:xfrm>
                    <a:prstGeom prst="rect">
                      <a:avLst/>
                    </a:prstGeom>
                    <a:noFill/>
                    <a:ln w="9525">
                      <a:noFill/>
                      <a:miter lim="800000"/>
                      <a:headEnd/>
                      <a:tailEnd/>
                    </a:ln>
                  </pic:spPr>
                </pic:pic>
              </a:graphicData>
            </a:graphic>
          </wp:inline>
        </w:drawing>
      </w:r>
    </w:p>
    <w:p>
      <w:pPr>
        <w:pStyle w:val="Default"/>
        <w:rPr/>
      </w:pPr>
      <w:r>
        <w:rPr>
          <w:b/>
          <w:bCs/>
        </w:rPr>
        <w:t xml:space="preserve">VAROITUS: </w:t>
      </w:r>
      <w:r>
        <w:rPr/>
        <w:t xml:space="preserve">Älä vie käsiäsi lähelle ketjuratasta ovenavaajaa käyttäessäsi. </w:t>
      </w:r>
    </w:p>
    <w:p>
      <w:pPr>
        <w:pStyle w:val="Default"/>
        <w:rPr/>
      </w:pPr>
      <w:r>
        <w:rPr/>
      </w:r>
    </w:p>
    <w:p>
      <w:pPr>
        <w:pStyle w:val="Default"/>
        <w:rPr>
          <w:sz w:val="21"/>
          <w:szCs w:val="21"/>
        </w:rPr>
      </w:pPr>
      <w:r>
        <w:rPr>
          <w:sz w:val="21"/>
          <w:szCs w:val="21"/>
        </w:rPr>
        <w:t>- Kiinnitä ketju kunnolla ennen ruuvien kiristämistä.</w:t>
      </w:r>
    </w:p>
    <w:p>
      <w:pPr>
        <w:pStyle w:val="Default"/>
        <w:rPr>
          <w:sz w:val="28"/>
          <w:szCs w:val="28"/>
        </w:rPr>
      </w:pPr>
      <w:r>
        <w:rPr>
          <w:sz w:val="28"/>
          <w:szCs w:val="28"/>
        </w:rPr>
        <w:t xml:space="preserve">Ketjun kiristäminen (moniosainen kisko) </w:t>
      </w:r>
    </w:p>
    <w:p>
      <w:pPr>
        <w:pStyle w:val="Normal"/>
        <w:rPr>
          <w:sz w:val="21"/>
          <w:szCs w:val="21"/>
        </w:rPr>
      </w:pPr>
      <w:r>
        <w:rPr>
          <w:b/>
          <w:bCs/>
          <w:sz w:val="21"/>
          <w:szCs w:val="21"/>
        </w:rPr>
        <w:t xml:space="preserve">HUOM: </w:t>
      </w:r>
      <w:r>
        <w:rPr>
          <w:sz w:val="21"/>
          <w:szCs w:val="21"/>
        </w:rPr>
        <w:t>Huollon aikana, vedä aina hätävapautus kahva irti kelkasta ennen ketjun säätämistä. Ratas voi pitää ääntä, jos ketju on liian löysällä. Tarkista kireys ja säädä tarvittaessa.</w:t>
      </w:r>
    </w:p>
    <w:p>
      <w:pPr>
        <w:pStyle w:val="Normal"/>
        <w:rPr>
          <w:sz w:val="21"/>
          <w:szCs w:val="21"/>
        </w:rPr>
      </w:pPr>
      <w:r>
        <w:rPr>
          <w:sz w:val="21"/>
          <w:szCs w:val="21"/>
        </w:rPr>
        <w:t xml:space="preserve"> </w:t>
      </w:r>
      <w:r>
        <w:rPr>
          <w:sz w:val="21"/>
          <w:szCs w:val="21"/>
        </w:rPr>
        <w:drawing>
          <wp:inline distT="0" distB="0" distL="0" distR="0">
            <wp:extent cx="5652135" cy="1929130"/>
            <wp:effectExtent l="0" t="0" r="0" b="0"/>
            <wp:docPr id="5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descr=""/>
                    <pic:cNvPicPr>
                      <a:picLocks noChangeAspect="1" noChangeArrowheads="1"/>
                    </pic:cNvPicPr>
                  </pic:nvPicPr>
                  <pic:blipFill>
                    <a:blip r:embed="rId52"/>
                    <a:stretch>
                      <a:fillRect/>
                    </a:stretch>
                  </pic:blipFill>
                  <pic:spPr bwMode="auto">
                    <a:xfrm>
                      <a:off x="0" y="0"/>
                      <a:ext cx="5652135" cy="1929130"/>
                    </a:xfrm>
                    <a:prstGeom prst="rect">
                      <a:avLst/>
                    </a:prstGeom>
                    <a:noFill/>
                    <a:ln w="9525">
                      <a:noFill/>
                      <a:miter lim="800000"/>
                      <a:headEnd/>
                      <a:tailEnd/>
                    </a:ln>
                  </pic:spPr>
                </pic:pic>
              </a:graphicData>
            </a:graphic>
          </wp:inline>
        </w:drawing>
      </w:r>
    </w:p>
    <w:p>
      <w:pPr>
        <w:pStyle w:val="Default"/>
        <w:rPr>
          <w:sz w:val="28"/>
          <w:szCs w:val="28"/>
        </w:rPr>
      </w:pPr>
      <w:r>
        <w:rPr>
          <w:sz w:val="28"/>
          <w:szCs w:val="28"/>
        </w:rPr>
        <w:t>Kiinnitä kisko moottoriin</w:t>
      </w:r>
    </w:p>
    <w:p>
      <w:pPr>
        <w:pStyle w:val="Normal"/>
        <w:rPr>
          <w:b/>
          <w:bCs/>
          <w:sz w:val="21"/>
          <w:szCs w:val="21"/>
        </w:rPr>
      </w:pPr>
      <w:r>
        <w:rPr>
          <w:b/>
          <w:bCs/>
          <w:sz w:val="21"/>
          <w:szCs w:val="21"/>
        </w:rPr>
        <w:t>HUOM: Käytä vain valmistajan toimittamia ruuveja ja kiinnikkeitä välttääksesi vahingoittamasta laitetta.</w:t>
      </w:r>
    </w:p>
    <w:p>
      <w:pPr>
        <w:pStyle w:val="Normal"/>
        <w:rPr/>
      </w:pPr>
      <w:r>
        <w:rPr/>
        <w:drawing>
          <wp:inline distT="0" distB="0" distL="0" distR="0">
            <wp:extent cx="4897755" cy="5922645"/>
            <wp:effectExtent l="0" t="0" r="0" b="0"/>
            <wp:docPr id="5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descr=""/>
                    <pic:cNvPicPr>
                      <a:picLocks noChangeAspect="1" noChangeArrowheads="1"/>
                    </pic:cNvPicPr>
                  </pic:nvPicPr>
                  <pic:blipFill>
                    <a:blip r:embed="rId53"/>
                    <a:stretch>
                      <a:fillRect/>
                    </a:stretch>
                  </pic:blipFill>
                  <pic:spPr bwMode="auto">
                    <a:xfrm>
                      <a:off x="0" y="0"/>
                      <a:ext cx="4897755" cy="5922645"/>
                    </a:xfrm>
                    <a:prstGeom prst="rect">
                      <a:avLst/>
                    </a:prstGeom>
                    <a:noFill/>
                    <a:ln w="9525">
                      <a:noFill/>
                      <a:miter lim="800000"/>
                      <a:headEnd/>
                      <a:tailEnd/>
                    </a:ln>
                  </pic:spPr>
                </pic:pic>
              </a:graphicData>
            </a:graphic>
          </wp:inline>
        </w:drawing>
      </w:r>
    </w:p>
    <w:p>
      <w:pPr>
        <w:pStyle w:val="Default"/>
        <w:rPr>
          <w:b/>
          <w:bCs/>
          <w:sz w:val="44"/>
          <w:szCs w:val="44"/>
        </w:rPr>
      </w:pPr>
      <w:r>
        <w:rPr>
          <w:b/>
          <w:bCs/>
          <w:sz w:val="44"/>
          <w:szCs w:val="44"/>
        </w:rPr>
        <w:t xml:space="preserve">Asennus(jatkuu) </w:t>
      </w:r>
    </w:p>
    <w:p>
      <w:pPr>
        <w:pStyle w:val="Default"/>
        <w:rPr>
          <w:b/>
          <w:bCs/>
          <w:sz w:val="21"/>
          <w:szCs w:val="21"/>
        </w:rPr>
      </w:pPr>
      <w:r>
        <w:rPr>
          <w:b/>
          <w:bCs/>
          <w:sz w:val="21"/>
          <w:szCs w:val="21"/>
        </w:rPr>
        <w:t xml:space="preserve">Lue ohjeet ja varoitukset ennen asennuksen jatkamista. </w:t>
      </w:r>
    </w:p>
    <w:p>
      <w:pPr>
        <w:pStyle w:val="Default"/>
        <w:rPr>
          <w:sz w:val="21"/>
          <w:szCs w:val="21"/>
        </w:rPr>
      </w:pPr>
      <w:r>
        <w:rPr>
          <w:sz w:val="21"/>
          <w:szCs w:val="21"/>
        </w:rPr>
      </w:r>
    </w:p>
    <w:p>
      <w:pPr>
        <w:pStyle w:val="Default"/>
        <w:rPr>
          <w:b/>
          <w:bCs/>
          <w:sz w:val="28"/>
          <w:szCs w:val="28"/>
        </w:rPr>
      </w:pPr>
      <w:r>
        <w:rPr>
          <w:b/>
          <w:bCs/>
          <w:sz w:val="28"/>
          <w:szCs w:val="28"/>
        </w:rPr>
        <w:t>TÄRKEITÄ ASENNUSOHJEITA</w:t>
      </w:r>
    </w:p>
    <w:p>
      <w:pPr>
        <w:pStyle w:val="Default"/>
        <w:rPr>
          <w:b/>
          <w:bCs/>
          <w:sz w:val="23"/>
          <w:szCs w:val="23"/>
        </w:rPr>
      </w:pPr>
      <w:r>
        <w:rPr>
          <w:b/>
          <w:bCs/>
          <w:sz w:val="23"/>
          <w:szCs w:val="23"/>
        </w:rPr>
        <w:t xml:space="preserve">VAROITUS </w:t>
      </w:r>
    </w:p>
    <w:p>
      <w:pPr>
        <w:pStyle w:val="Default"/>
        <w:spacing w:before="0" w:after="83"/>
        <w:rPr>
          <w:sz w:val="21"/>
          <w:szCs w:val="21"/>
        </w:rPr>
      </w:pPr>
      <w:r>
        <w:rPr>
          <w:sz w:val="21"/>
          <w:szCs w:val="21"/>
        </w:rPr>
        <w:t xml:space="preserve">- Lue varoitukset huolellisesti ja seuraa kaikkia ohjeita. </w:t>
      </w:r>
    </w:p>
    <w:p>
      <w:pPr>
        <w:pStyle w:val="Default"/>
        <w:spacing w:before="0" w:after="83"/>
        <w:rPr>
          <w:sz w:val="21"/>
          <w:szCs w:val="21"/>
        </w:rPr>
      </w:pPr>
      <w:r>
        <w:rPr>
          <w:sz w:val="21"/>
          <w:szCs w:val="21"/>
        </w:rPr>
        <w:t>- Asenna ovenavaaja vain kunnollisesti tasapainossa olevaan nosto-oveen. Huonosti tasapainossa oleva ovi ei avaudu kunnolla tarvittaessa ja voi aiheuttaa vakavan vaaratilanteen.</w:t>
      </w:r>
    </w:p>
    <w:p>
      <w:pPr>
        <w:pStyle w:val="Default"/>
        <w:spacing w:before="0" w:after="83"/>
        <w:rPr>
          <w:sz w:val="21"/>
          <w:szCs w:val="21"/>
        </w:rPr>
      </w:pPr>
      <w:r>
        <w:rPr>
          <w:sz w:val="21"/>
          <w:szCs w:val="21"/>
        </w:rPr>
        <w:t xml:space="preserve">- Jousia, kaapeleita ja muuta nosto-oven mekaniikkaa koskevat korjaukset tulisi suorittaa vain koulutetun asentajan. </w:t>
      </w:r>
    </w:p>
    <w:p>
      <w:pPr>
        <w:pStyle w:val="Default"/>
        <w:spacing w:before="0" w:after="83"/>
        <w:rPr>
          <w:sz w:val="21"/>
          <w:szCs w:val="21"/>
        </w:rPr>
      </w:pPr>
      <w:r>
        <w:rPr>
          <w:sz w:val="21"/>
          <w:szCs w:val="21"/>
        </w:rPr>
        <w:t xml:space="preserve">- Poista kaikki lukot sekä kaikki autotallin oven kytketyt köydet ennen avaajan asentamista takertumisen välttämiseksi. </w:t>
      </w:r>
    </w:p>
    <w:p>
      <w:pPr>
        <w:pStyle w:val="Default"/>
        <w:spacing w:before="0" w:after="83"/>
        <w:rPr>
          <w:sz w:val="21"/>
          <w:szCs w:val="21"/>
        </w:rPr>
      </w:pPr>
      <w:r>
        <w:rPr>
          <w:sz w:val="21"/>
          <w:szCs w:val="21"/>
        </w:rPr>
        <w:t xml:space="preserve">- Huoltaessasi avaajaa vältä käyttämästä väljiä vaatteita, kelloa, ym. Nämä voivat tarttua ovenavaajan mekaanisiin osiin. </w:t>
      </w:r>
    </w:p>
    <w:p>
      <w:pPr>
        <w:pStyle w:val="Default"/>
        <w:spacing w:before="0" w:after="83"/>
        <w:rPr>
          <w:sz w:val="21"/>
          <w:szCs w:val="21"/>
        </w:rPr>
      </w:pPr>
      <w:r>
        <w:rPr>
          <w:sz w:val="21"/>
          <w:szCs w:val="21"/>
        </w:rPr>
        <w:t xml:space="preserve">- Älä kytke virtaa ovenavaajaan ennen kuin ohjeet sallivat sen. </w:t>
      </w:r>
    </w:p>
    <w:p>
      <w:pPr>
        <w:pStyle w:val="Default"/>
        <w:spacing w:before="0" w:after="83"/>
        <w:rPr>
          <w:sz w:val="21"/>
          <w:szCs w:val="21"/>
        </w:rPr>
      </w:pPr>
      <w:r>
        <w:rPr>
          <w:sz w:val="21"/>
          <w:szCs w:val="21"/>
        </w:rPr>
        <w:t xml:space="preserve">- Aseta manuaalinen vapautus-/turvakytkentä testi tarra selkeästi autotallin oven sisäpuolelle. </w:t>
      </w:r>
    </w:p>
    <w:p>
      <w:pPr>
        <w:pStyle w:val="Default"/>
        <w:rPr>
          <w:sz w:val="21"/>
          <w:szCs w:val="21"/>
        </w:rPr>
      </w:pPr>
      <w:r>
        <w:rPr>
          <w:sz w:val="21"/>
          <w:szCs w:val="21"/>
        </w:rPr>
        <w:t xml:space="preserve">- Välttyäksesi henkilövahingoilta, aina kytke virta pois huoltaessasi ovenavaajaa. </w:t>
      </w:r>
    </w:p>
    <w:p>
      <w:pPr>
        <w:pStyle w:val="Normal"/>
        <w:rPr/>
      </w:pPr>
      <w:r>
        <w:rPr/>
      </w:r>
    </w:p>
    <w:p>
      <w:pPr>
        <w:pStyle w:val="Normal"/>
        <w:rPr>
          <w:sz w:val="28"/>
          <w:szCs w:val="28"/>
          <w:lang w:val="en-US"/>
        </w:rPr>
      </w:pPr>
      <w:r>
        <w:rPr>
          <w:sz w:val="28"/>
          <w:szCs w:val="28"/>
          <w:lang w:val="en-US"/>
        </w:rPr>
        <w:t>Määritä pää kiinnikkeen sijainti</w:t>
      </w:r>
    </w:p>
    <w:p>
      <w:pPr>
        <w:pStyle w:val="Normal"/>
        <w:rPr/>
      </w:pPr>
      <w:r>
        <w:rPr/>
        <w:drawing>
          <wp:inline distT="0" distB="0" distL="0" distR="0">
            <wp:extent cx="6120130" cy="3072765"/>
            <wp:effectExtent l="0" t="0" r="0" b="0"/>
            <wp:docPr id="5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descr=""/>
                    <pic:cNvPicPr>
                      <a:picLocks noChangeAspect="1" noChangeArrowheads="1"/>
                    </pic:cNvPicPr>
                  </pic:nvPicPr>
                  <pic:blipFill>
                    <a:blip r:embed="rId54"/>
                    <a:stretch>
                      <a:fillRect/>
                    </a:stretch>
                  </pic:blipFill>
                  <pic:spPr bwMode="auto">
                    <a:xfrm>
                      <a:off x="0" y="0"/>
                      <a:ext cx="6120130" cy="3072765"/>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pPr>
      <w:r>
        <w:rPr/>
        <w:drawing>
          <wp:inline distT="0" distB="0" distL="0" distR="0">
            <wp:extent cx="5694045" cy="2369820"/>
            <wp:effectExtent l="0" t="0" r="0" b="0"/>
            <wp:docPr id="5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descr=""/>
                    <pic:cNvPicPr>
                      <a:picLocks noChangeAspect="1" noChangeArrowheads="1"/>
                    </pic:cNvPicPr>
                  </pic:nvPicPr>
                  <pic:blipFill>
                    <a:blip r:embed="rId55"/>
                    <a:stretch>
                      <a:fillRect/>
                    </a:stretch>
                  </pic:blipFill>
                  <pic:spPr bwMode="auto">
                    <a:xfrm>
                      <a:off x="0" y="0"/>
                      <a:ext cx="5694045" cy="2369820"/>
                    </a:xfrm>
                    <a:prstGeom prst="rect">
                      <a:avLst/>
                    </a:prstGeom>
                    <a:noFill/>
                    <a:ln w="9525">
                      <a:noFill/>
                      <a:miter lim="800000"/>
                      <a:headEnd/>
                      <a:tailEnd/>
                    </a:ln>
                  </pic:spPr>
                </pic:pic>
              </a:graphicData>
            </a:graphic>
          </wp:inline>
        </w:drawing>
      </w:r>
    </w:p>
    <w:p>
      <w:pPr>
        <w:pStyle w:val="Normal"/>
        <w:rPr/>
      </w:pPr>
      <w:r>
        <w:rPr/>
        <w:drawing>
          <wp:inline distT="0" distB="0" distL="0" distR="0">
            <wp:extent cx="5659755" cy="2459990"/>
            <wp:effectExtent l="0" t="0" r="0" b="0"/>
            <wp:docPr id="5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descr=""/>
                    <pic:cNvPicPr>
                      <a:picLocks noChangeAspect="1" noChangeArrowheads="1"/>
                    </pic:cNvPicPr>
                  </pic:nvPicPr>
                  <pic:blipFill>
                    <a:blip r:embed="rId56"/>
                    <a:stretch>
                      <a:fillRect/>
                    </a:stretch>
                  </pic:blipFill>
                  <pic:spPr bwMode="auto">
                    <a:xfrm>
                      <a:off x="0" y="0"/>
                      <a:ext cx="5659755" cy="2459990"/>
                    </a:xfrm>
                    <a:prstGeom prst="rect">
                      <a:avLst/>
                    </a:prstGeom>
                    <a:noFill/>
                    <a:ln w="9525">
                      <a:noFill/>
                      <a:miter lim="800000"/>
                      <a:headEnd/>
                      <a:tailEnd/>
                    </a:ln>
                  </pic:spPr>
                </pic:pic>
              </a:graphicData>
            </a:graphic>
          </wp:inline>
        </w:drawing>
      </w:r>
    </w:p>
    <w:p>
      <w:pPr>
        <w:pStyle w:val="Default"/>
        <w:rPr>
          <w:sz w:val="28"/>
          <w:szCs w:val="28"/>
        </w:rPr>
      </w:pPr>
      <w:r>
        <w:rPr>
          <w:sz w:val="28"/>
          <w:szCs w:val="28"/>
        </w:rPr>
        <w:t>Vaakajohteen kiinnike</w:t>
      </w:r>
    </w:p>
    <w:p>
      <w:pPr>
        <w:pStyle w:val="Default"/>
        <w:rPr>
          <w:sz w:val="28"/>
          <w:szCs w:val="28"/>
        </w:rPr>
      </w:pPr>
      <w:r>
        <w:rPr>
          <w:sz w:val="28"/>
          <w:szCs w:val="28"/>
        </w:rPr>
      </w:r>
    </w:p>
    <w:p>
      <w:pPr>
        <w:pStyle w:val="Normal"/>
        <w:rPr>
          <w:b/>
          <w:bCs/>
          <w:sz w:val="21"/>
          <w:szCs w:val="21"/>
        </w:rPr>
      </w:pPr>
      <w:r>
        <w:rPr>
          <w:sz w:val="21"/>
          <w:szCs w:val="21"/>
        </w:rPr>
        <w:t xml:space="preserve">Voit kiinnittää vaakajohteen kiinnikkeen oven yläpuolelle tai kattoon. Seuraa tarkoin ohjeita, jotka sopivat parhaiten sinun vaatimuksiisi. </w:t>
      </w:r>
      <w:r>
        <w:rPr>
          <w:b/>
          <w:bCs/>
          <w:sz w:val="21"/>
          <w:szCs w:val="21"/>
        </w:rPr>
        <w:t>Älä kiinnitä johteen kiinnikettä pelkkään kipsilevyyn. Jos asennat muurattuun seinään, käytä ankkurointia (ei sisälly mukana)</w:t>
      </w:r>
    </w:p>
    <w:p>
      <w:pPr>
        <w:pStyle w:val="Normal"/>
        <w:rPr>
          <w:b/>
          <w:bCs/>
          <w:sz w:val="21"/>
          <w:szCs w:val="21"/>
        </w:rPr>
      </w:pPr>
      <w:r>
        <w:rPr>
          <w:b/>
          <w:bCs/>
          <w:sz w:val="21"/>
          <w:szCs w:val="21"/>
        </w:rPr>
      </w:r>
    </w:p>
    <w:p>
      <w:pPr>
        <w:pStyle w:val="Normal"/>
        <w:rPr/>
      </w:pPr>
      <w:r>
        <w:rPr/>
        <w:drawing>
          <wp:inline distT="0" distB="0" distL="0" distR="0">
            <wp:extent cx="3160395" cy="1986915"/>
            <wp:effectExtent l="0" t="0" r="0" b="0"/>
            <wp:docPr id="5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descr=""/>
                    <pic:cNvPicPr>
                      <a:picLocks noChangeAspect="1" noChangeArrowheads="1"/>
                    </pic:cNvPicPr>
                  </pic:nvPicPr>
                  <pic:blipFill>
                    <a:blip r:embed="rId57"/>
                    <a:stretch>
                      <a:fillRect/>
                    </a:stretch>
                  </pic:blipFill>
                  <pic:spPr bwMode="auto">
                    <a:xfrm>
                      <a:off x="0" y="0"/>
                      <a:ext cx="3160395" cy="1986915"/>
                    </a:xfrm>
                    <a:prstGeom prst="rect">
                      <a:avLst/>
                    </a:prstGeom>
                    <a:noFill/>
                    <a:ln w="9525">
                      <a:noFill/>
                      <a:miter lim="800000"/>
                      <a:headEnd/>
                      <a:tailEnd/>
                    </a:ln>
                  </pic:spPr>
                </pic:pic>
              </a:graphicData>
            </a:graphic>
          </wp:inline>
        </w:drawing>
      </w:r>
      <w:r>
        <w:rPr/>
        <w:drawing>
          <wp:inline distT="0" distB="0" distL="0" distR="0">
            <wp:extent cx="2715260" cy="1978025"/>
            <wp:effectExtent l="0" t="0" r="0" b="0"/>
            <wp:docPr id="5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descr=""/>
                    <pic:cNvPicPr>
                      <a:picLocks noChangeAspect="1" noChangeArrowheads="1"/>
                    </pic:cNvPicPr>
                  </pic:nvPicPr>
                  <pic:blipFill>
                    <a:blip r:embed="rId58"/>
                    <a:stretch>
                      <a:fillRect/>
                    </a:stretch>
                  </pic:blipFill>
                  <pic:spPr bwMode="auto">
                    <a:xfrm>
                      <a:off x="0" y="0"/>
                      <a:ext cx="2715260" cy="1978025"/>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Normal"/>
        <w:rPr/>
      </w:pPr>
      <w:r>
        <w:rPr/>
        <w:drawing>
          <wp:inline distT="0" distB="0" distL="0" distR="0">
            <wp:extent cx="6026785" cy="3470275"/>
            <wp:effectExtent l="0" t="0" r="0" b="0"/>
            <wp:docPr id="5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descr=""/>
                    <pic:cNvPicPr>
                      <a:picLocks noChangeAspect="1" noChangeArrowheads="1"/>
                    </pic:cNvPicPr>
                  </pic:nvPicPr>
                  <pic:blipFill>
                    <a:blip r:embed="rId59"/>
                    <a:stretch>
                      <a:fillRect/>
                    </a:stretch>
                  </pic:blipFill>
                  <pic:spPr bwMode="auto">
                    <a:xfrm>
                      <a:off x="0" y="0"/>
                      <a:ext cx="6026785" cy="3470275"/>
                    </a:xfrm>
                    <a:prstGeom prst="rect">
                      <a:avLst/>
                    </a:prstGeom>
                    <a:noFill/>
                    <a:ln w="9525">
                      <a:noFill/>
                      <a:miter lim="800000"/>
                      <a:headEnd/>
                      <a:tailEnd/>
                    </a:ln>
                  </pic:spPr>
                </pic:pic>
              </a:graphicData>
            </a:graphic>
          </wp:inline>
        </w:drawing>
      </w:r>
    </w:p>
    <w:p>
      <w:pPr>
        <w:pStyle w:val="Normal"/>
        <w:rPr/>
      </w:pPr>
      <w:r>
        <w:rPr/>
        <w:drawing>
          <wp:inline distT="0" distB="0" distL="0" distR="0">
            <wp:extent cx="6120130" cy="4500880"/>
            <wp:effectExtent l="0" t="0" r="0" b="0"/>
            <wp:docPr id="5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descr=""/>
                    <pic:cNvPicPr>
                      <a:picLocks noChangeAspect="1" noChangeArrowheads="1"/>
                    </pic:cNvPicPr>
                  </pic:nvPicPr>
                  <pic:blipFill>
                    <a:blip r:embed="rId60"/>
                    <a:stretch>
                      <a:fillRect/>
                    </a:stretch>
                  </pic:blipFill>
                  <pic:spPr bwMode="auto">
                    <a:xfrm>
                      <a:off x="0" y="0"/>
                      <a:ext cx="6120130" cy="4500880"/>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Normal"/>
        <w:rPr>
          <w:lang w:val="en-US"/>
        </w:rPr>
      </w:pPr>
      <w:r>
        <w:rPr>
          <w:lang w:val="en-US"/>
        </w:rPr>
      </w:r>
    </w:p>
    <w:p>
      <w:pPr>
        <w:pStyle w:val="Default"/>
        <w:rPr>
          <w:sz w:val="28"/>
          <w:szCs w:val="28"/>
        </w:rPr>
      </w:pPr>
      <w:r>
        <w:rPr>
          <w:sz w:val="28"/>
          <w:szCs w:val="28"/>
        </w:rPr>
        <w:t xml:space="preserve">Kiinnitä vaakajohde kannakkeeseen </w:t>
      </w:r>
    </w:p>
    <w:p>
      <w:pPr>
        <w:pStyle w:val="Default"/>
        <w:rPr>
          <w:sz w:val="28"/>
          <w:szCs w:val="28"/>
        </w:rPr>
      </w:pPr>
      <w:r>
        <w:rPr>
          <w:sz w:val="28"/>
          <w:szCs w:val="28"/>
        </w:rPr>
      </w:r>
    </w:p>
    <w:p>
      <w:pPr>
        <w:pStyle w:val="Normal"/>
        <w:rPr>
          <w:sz w:val="21"/>
          <w:szCs w:val="21"/>
        </w:rPr>
      </w:pPr>
      <w:r>
        <w:rPr>
          <w:sz w:val="21"/>
          <w:szCs w:val="21"/>
        </w:rPr>
        <w:t xml:space="preserve">Asenna vaakajohde kiinnikkeen suuntaisesti. Asenna sokkatappi kannakkeen ja kiskon läpi, varmista jousisokalla. </w:t>
      </w:r>
    </w:p>
    <w:p>
      <w:pPr>
        <w:pStyle w:val="Normal"/>
        <w:rPr/>
      </w:pPr>
      <w:r>
        <w:rPr/>
        <w:drawing>
          <wp:inline distT="0" distB="0" distL="0" distR="0">
            <wp:extent cx="4537075" cy="2073910"/>
            <wp:effectExtent l="0" t="0" r="0" b="0"/>
            <wp:docPr id="5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descr=""/>
                    <pic:cNvPicPr>
                      <a:picLocks noChangeAspect="1" noChangeArrowheads="1"/>
                    </pic:cNvPicPr>
                  </pic:nvPicPr>
                  <pic:blipFill>
                    <a:blip r:embed="rId61"/>
                    <a:stretch>
                      <a:fillRect/>
                    </a:stretch>
                  </pic:blipFill>
                  <pic:spPr bwMode="auto">
                    <a:xfrm>
                      <a:off x="0" y="0"/>
                      <a:ext cx="4537075" cy="2073910"/>
                    </a:xfrm>
                    <a:prstGeom prst="rect">
                      <a:avLst/>
                    </a:prstGeom>
                    <a:noFill/>
                    <a:ln w="9525">
                      <a:noFill/>
                      <a:miter lim="800000"/>
                      <a:headEnd/>
                      <a:tailEnd/>
                    </a:ln>
                  </pic:spPr>
                </pic:pic>
              </a:graphicData>
            </a:graphic>
          </wp:inline>
        </w:drawing>
      </w:r>
    </w:p>
    <w:p>
      <w:pPr>
        <w:pStyle w:val="Normal"/>
        <w:rPr/>
      </w:pPr>
      <w:r>
        <w:rPr/>
        <w:drawing>
          <wp:inline distT="0" distB="0" distL="0" distR="0">
            <wp:extent cx="5285105" cy="5702935"/>
            <wp:effectExtent l="0" t="0" r="0" b="0"/>
            <wp:docPr id="6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descr=""/>
                    <pic:cNvPicPr>
                      <a:picLocks noChangeAspect="1" noChangeArrowheads="1"/>
                    </pic:cNvPicPr>
                  </pic:nvPicPr>
                  <pic:blipFill>
                    <a:blip r:embed="rId62"/>
                    <a:stretch>
                      <a:fillRect/>
                    </a:stretch>
                  </pic:blipFill>
                  <pic:spPr bwMode="auto">
                    <a:xfrm>
                      <a:off x="0" y="0"/>
                      <a:ext cx="5285105" cy="5702935"/>
                    </a:xfrm>
                    <a:prstGeom prst="rect">
                      <a:avLst/>
                    </a:prstGeom>
                    <a:noFill/>
                    <a:ln w="9525">
                      <a:noFill/>
                      <a:miter lim="800000"/>
                      <a:headEnd/>
                      <a:tailEnd/>
                    </a:ln>
                  </pic:spPr>
                </pic:pic>
              </a:graphicData>
            </a:graphic>
          </wp:inline>
        </w:drawing>
      </w:r>
    </w:p>
    <w:p>
      <w:pPr>
        <w:pStyle w:val="Default"/>
        <w:rPr>
          <w:sz w:val="28"/>
          <w:szCs w:val="28"/>
        </w:rPr>
      </w:pPr>
      <w:r>
        <w:rPr>
          <w:sz w:val="28"/>
          <w:szCs w:val="28"/>
        </w:rPr>
        <w:t>Sijoita autotallin oven avaaja</w:t>
      </w:r>
    </w:p>
    <w:p>
      <w:pPr>
        <w:pStyle w:val="Default"/>
        <w:rPr>
          <w:sz w:val="23"/>
          <w:szCs w:val="23"/>
        </w:rPr>
      </w:pPr>
      <w:r>
        <w:rPr>
          <w:b/>
          <w:bCs/>
          <w:sz w:val="23"/>
          <w:szCs w:val="23"/>
        </w:rPr>
        <w:t xml:space="preserve">HUOMIO: </w:t>
      </w:r>
      <w:r>
        <w:rPr>
          <w:sz w:val="23"/>
          <w:szCs w:val="23"/>
        </w:rPr>
        <w:t xml:space="preserve">Autotalli oven vaurioiden estämiseksi tarvitset toisen henkilön apua. </w:t>
      </w:r>
    </w:p>
    <w:p>
      <w:pPr>
        <w:pStyle w:val="Normal"/>
        <w:rPr>
          <w:sz w:val="21"/>
          <w:szCs w:val="21"/>
        </w:rPr>
      </w:pPr>
      <w:r>
        <w:rPr>
          <w:sz w:val="21"/>
          <w:szCs w:val="21"/>
        </w:rPr>
        <w:t>Kiinnitä “U” kannake kiskoon, yhdistä lyhyeen kulmarautaan pulteilla.</w:t>
      </w:r>
    </w:p>
    <w:p>
      <w:pPr>
        <w:pStyle w:val="Normal"/>
        <w:rPr/>
      </w:pPr>
      <w:r>
        <w:rPr/>
        <w:drawing>
          <wp:inline distT="0" distB="0" distL="0" distR="0">
            <wp:extent cx="6120130" cy="4003040"/>
            <wp:effectExtent l="0" t="0" r="0" b="0"/>
            <wp:docPr id="6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descr=""/>
                    <pic:cNvPicPr>
                      <a:picLocks noChangeAspect="1" noChangeArrowheads="1"/>
                    </pic:cNvPicPr>
                  </pic:nvPicPr>
                  <pic:blipFill>
                    <a:blip r:embed="rId63"/>
                    <a:stretch>
                      <a:fillRect/>
                    </a:stretch>
                  </pic:blipFill>
                  <pic:spPr bwMode="auto">
                    <a:xfrm>
                      <a:off x="0" y="0"/>
                      <a:ext cx="6120130" cy="4003040"/>
                    </a:xfrm>
                    <a:prstGeom prst="rect">
                      <a:avLst/>
                    </a:prstGeom>
                    <a:noFill/>
                    <a:ln w="9525">
                      <a:noFill/>
                      <a:miter lim="800000"/>
                      <a:headEnd/>
                      <a:tailEnd/>
                    </a:ln>
                  </pic:spPr>
                </pic:pic>
              </a:graphicData>
            </a:graphic>
          </wp:inline>
        </w:drawing>
      </w:r>
    </w:p>
    <w:p>
      <w:pPr>
        <w:pStyle w:val="Normal"/>
        <w:rPr>
          <w:sz w:val="21"/>
          <w:szCs w:val="21"/>
        </w:rPr>
      </w:pPr>
      <w:r>
        <w:rPr>
          <w:sz w:val="21"/>
          <w:szCs w:val="21"/>
        </w:rPr>
        <w:t>Asemoi kisko vaakasuuntaisesti ja mittaa moottorin ja seinän välinen etäisyys. Varmista, että autotallin oven avaaja on kohdistettu tukikannattimen kanssa. Mittaa etäisyys autotallin oven avaajaan molemmilta puolilta kattoa. Leikkaa kaksi pitkää rautaa kuvaa vastaavasti ja liitä nämä kaksi samoilla ruuveilla.</w:t>
      </w:r>
    </w:p>
    <w:p>
      <w:pPr>
        <w:pStyle w:val="Normal"/>
        <w:rPr/>
      </w:pPr>
      <w:r>
        <w:rPr/>
        <w:drawing>
          <wp:inline distT="0" distB="0" distL="0" distR="0">
            <wp:extent cx="6120130" cy="2120265"/>
            <wp:effectExtent l="0" t="0" r="0" b="0"/>
            <wp:docPr id="6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descr=""/>
                    <pic:cNvPicPr>
                      <a:picLocks noChangeAspect="1" noChangeArrowheads="1"/>
                    </pic:cNvPicPr>
                  </pic:nvPicPr>
                  <pic:blipFill>
                    <a:blip r:embed="rId64"/>
                    <a:stretch>
                      <a:fillRect/>
                    </a:stretch>
                  </pic:blipFill>
                  <pic:spPr bwMode="auto">
                    <a:xfrm>
                      <a:off x="0" y="0"/>
                      <a:ext cx="6120130" cy="2120265"/>
                    </a:xfrm>
                    <a:prstGeom prst="rect">
                      <a:avLst/>
                    </a:prstGeom>
                    <a:noFill/>
                    <a:ln w="9525">
                      <a:noFill/>
                      <a:miter lim="800000"/>
                      <a:headEnd/>
                      <a:tailEnd/>
                    </a:ln>
                  </pic:spPr>
                </pic:pic>
              </a:graphicData>
            </a:graphic>
          </wp:inline>
        </w:drawing>
      </w:r>
    </w:p>
    <w:p>
      <w:pPr>
        <w:pStyle w:val="Normal"/>
        <w:rPr/>
      </w:pPr>
      <w:r>
        <w:rPr/>
        <w:drawing>
          <wp:inline distT="0" distB="0" distL="0" distR="0">
            <wp:extent cx="6120130" cy="2718435"/>
            <wp:effectExtent l="0" t="0" r="0" b="0"/>
            <wp:docPr id="6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descr=""/>
                    <pic:cNvPicPr>
                      <a:picLocks noChangeAspect="1" noChangeArrowheads="1"/>
                    </pic:cNvPicPr>
                  </pic:nvPicPr>
                  <pic:blipFill>
                    <a:blip r:embed="rId65"/>
                    <a:stretch>
                      <a:fillRect/>
                    </a:stretch>
                  </pic:blipFill>
                  <pic:spPr bwMode="auto">
                    <a:xfrm>
                      <a:off x="0" y="0"/>
                      <a:ext cx="6120130" cy="2718435"/>
                    </a:xfrm>
                    <a:prstGeom prst="rect">
                      <a:avLst/>
                    </a:prstGeom>
                    <a:noFill/>
                    <a:ln w="9525">
                      <a:noFill/>
                      <a:miter lim="800000"/>
                      <a:headEnd/>
                      <a:tailEnd/>
                    </a:ln>
                  </pic:spPr>
                </pic:pic>
              </a:graphicData>
            </a:graphic>
          </wp:inline>
        </w:drawing>
      </w:r>
    </w:p>
    <w:p>
      <w:pPr>
        <w:pStyle w:val="Normal"/>
        <w:rPr>
          <w:sz w:val="21"/>
          <w:szCs w:val="21"/>
        </w:rPr>
      </w:pPr>
      <w:r>
        <w:rPr>
          <w:sz w:val="21"/>
          <w:szCs w:val="21"/>
        </w:rPr>
        <w:t>Kiinnitä toisen henkilön avulla kisko ankkureilla ja ruuveilla (ei sisälly pakkaukseen)</w:t>
      </w:r>
    </w:p>
    <w:p>
      <w:pPr>
        <w:pStyle w:val="Normal"/>
        <w:rPr/>
      </w:pPr>
      <w:r>
        <w:rPr/>
        <w:drawing>
          <wp:inline distT="0" distB="0" distL="0" distR="0">
            <wp:extent cx="6120130" cy="4930775"/>
            <wp:effectExtent l="0" t="0" r="0" b="0"/>
            <wp:docPr id="6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descr=""/>
                    <pic:cNvPicPr>
                      <a:picLocks noChangeAspect="1" noChangeArrowheads="1"/>
                    </pic:cNvPicPr>
                  </pic:nvPicPr>
                  <pic:blipFill>
                    <a:blip r:embed="rId66"/>
                    <a:stretch>
                      <a:fillRect/>
                    </a:stretch>
                  </pic:blipFill>
                  <pic:spPr bwMode="auto">
                    <a:xfrm>
                      <a:off x="0" y="0"/>
                      <a:ext cx="6120130" cy="4930775"/>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Normal"/>
        <w:rPr>
          <w:lang w:val="en-US"/>
        </w:rPr>
      </w:pPr>
      <w:r>
        <w:rPr>
          <w:lang w:val="en-US"/>
        </w:rPr>
      </w:r>
    </w:p>
    <w:p>
      <w:pPr>
        <w:pStyle w:val="Normal"/>
        <w:rPr>
          <w:sz w:val="21"/>
          <w:szCs w:val="21"/>
        </w:rPr>
      </w:pPr>
      <w:r>
        <w:rPr>
          <w:sz w:val="21"/>
          <w:szCs w:val="21"/>
        </w:rPr>
        <w:t>Kiinnitä kiskon keskiosa kannakkeeseen, käytä tarvittaessa ankkurointia, kulmia ja ruuveja (ei sisälly pakkaukseen, kysy oven toimittajalta)</w:t>
      </w:r>
    </w:p>
    <w:p>
      <w:pPr>
        <w:pStyle w:val="Normal"/>
        <w:rPr/>
      </w:pPr>
      <w:r>
        <w:rPr/>
        <w:drawing>
          <wp:inline distT="0" distB="0" distL="0" distR="0">
            <wp:extent cx="6120130" cy="2540635"/>
            <wp:effectExtent l="0" t="0" r="0" b="0"/>
            <wp:docPr id="6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descr=""/>
                    <pic:cNvPicPr>
                      <a:picLocks noChangeAspect="1" noChangeArrowheads="1"/>
                    </pic:cNvPicPr>
                  </pic:nvPicPr>
                  <pic:blipFill>
                    <a:blip r:embed="rId67"/>
                    <a:stretch>
                      <a:fillRect/>
                    </a:stretch>
                  </pic:blipFill>
                  <pic:spPr bwMode="auto">
                    <a:xfrm>
                      <a:off x="0" y="0"/>
                      <a:ext cx="6120130" cy="2540635"/>
                    </a:xfrm>
                    <a:prstGeom prst="rect">
                      <a:avLst/>
                    </a:prstGeom>
                    <a:noFill/>
                    <a:ln w="9525">
                      <a:noFill/>
                      <a:miter lim="800000"/>
                      <a:headEnd/>
                      <a:tailEnd/>
                    </a:ln>
                  </pic:spPr>
                </pic:pic>
              </a:graphicData>
            </a:graphic>
          </wp:inline>
        </w:drawing>
      </w:r>
    </w:p>
    <w:p>
      <w:pPr>
        <w:pStyle w:val="Normal"/>
        <w:rPr>
          <w:sz w:val="23"/>
          <w:szCs w:val="23"/>
        </w:rPr>
      </w:pPr>
      <w:r>
        <w:rPr>
          <w:b/>
          <w:bCs/>
          <w:sz w:val="23"/>
          <w:szCs w:val="23"/>
        </w:rPr>
        <w:t xml:space="preserve">VAROITUS: </w:t>
      </w:r>
      <w:r>
        <w:rPr>
          <w:sz w:val="23"/>
          <w:szCs w:val="23"/>
        </w:rPr>
        <w:t>Kiinnitä se kunnolla autotallin rakenteellisiin tukiin välttääksesi, että autotallin ovi putoaa. Tästä voi mahdollisesti seurata pahoja vammoja. Asentaessa kiinnikkeitä muuraukseen on käytettävä betoniankkureita</w:t>
      </w:r>
    </w:p>
    <w:p>
      <w:pPr>
        <w:pStyle w:val="Normal"/>
        <w:rPr>
          <w:b/>
          <w:bCs/>
          <w:i/>
          <w:iCs/>
          <w:sz w:val="23"/>
          <w:szCs w:val="23"/>
        </w:rPr>
      </w:pPr>
      <w:r>
        <w:rPr>
          <w:b/>
          <w:bCs/>
          <w:i/>
          <w:iCs/>
          <w:sz w:val="23"/>
          <w:szCs w:val="23"/>
        </w:rPr>
        <w:t>Osia 2 alussa, jos asemoituasi kiskon vaakasuuntaisesti, ovenavaaja ottaa kiinni seinään, tarvitset vain “U” kiinnikkeen (ilman reikää) ja alla oleva asennus pala.</w:t>
      </w:r>
    </w:p>
    <w:p>
      <w:pPr>
        <w:pStyle w:val="Normal"/>
        <w:rPr/>
      </w:pPr>
      <w:r>
        <w:rPr/>
        <w:drawing>
          <wp:inline distT="0" distB="0" distL="0" distR="0">
            <wp:extent cx="6120130" cy="4200525"/>
            <wp:effectExtent l="0" t="0" r="0" b="0"/>
            <wp:docPr id="6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descr=""/>
                    <pic:cNvPicPr>
                      <a:picLocks noChangeAspect="1" noChangeArrowheads="1"/>
                    </pic:cNvPicPr>
                  </pic:nvPicPr>
                  <pic:blipFill>
                    <a:blip r:embed="rId68"/>
                    <a:stretch>
                      <a:fillRect/>
                    </a:stretch>
                  </pic:blipFill>
                  <pic:spPr bwMode="auto">
                    <a:xfrm>
                      <a:off x="0" y="0"/>
                      <a:ext cx="6120130" cy="4200525"/>
                    </a:xfrm>
                    <a:prstGeom prst="rect">
                      <a:avLst/>
                    </a:prstGeom>
                    <a:noFill/>
                    <a:ln w="9525">
                      <a:noFill/>
                      <a:miter lim="800000"/>
                      <a:headEnd/>
                      <a:tailEnd/>
                    </a:ln>
                  </pic:spPr>
                </pic:pic>
              </a:graphicData>
            </a:graphic>
          </wp:inline>
        </w:drawing>
      </w:r>
    </w:p>
    <w:p>
      <w:pPr>
        <w:pStyle w:val="Normal"/>
        <w:rPr/>
      </w:pPr>
      <w:r>
        <w:rPr/>
        <w:drawing>
          <wp:inline distT="0" distB="0" distL="0" distR="0">
            <wp:extent cx="6120130" cy="5260340"/>
            <wp:effectExtent l="0" t="0" r="0" b="0"/>
            <wp:docPr id="6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descr=""/>
                    <pic:cNvPicPr>
                      <a:picLocks noChangeAspect="1" noChangeArrowheads="1"/>
                    </pic:cNvPicPr>
                  </pic:nvPicPr>
                  <pic:blipFill>
                    <a:blip r:embed="rId69"/>
                    <a:stretch>
                      <a:fillRect/>
                    </a:stretch>
                  </pic:blipFill>
                  <pic:spPr bwMode="auto">
                    <a:xfrm>
                      <a:off x="0" y="0"/>
                      <a:ext cx="6120130" cy="5260340"/>
                    </a:xfrm>
                    <a:prstGeom prst="rect">
                      <a:avLst/>
                    </a:prstGeom>
                    <a:noFill/>
                    <a:ln w="9525">
                      <a:noFill/>
                      <a:miter lim="800000"/>
                      <a:headEnd/>
                      <a:tailEnd/>
                    </a:ln>
                  </pic:spPr>
                </pic:pic>
              </a:graphicData>
            </a:graphic>
          </wp:inline>
        </w:drawing>
      </w:r>
    </w:p>
    <w:p>
      <w:pPr>
        <w:pStyle w:val="Default"/>
        <w:rPr>
          <w:sz w:val="30"/>
          <w:szCs w:val="30"/>
        </w:rPr>
      </w:pPr>
      <w:r>
        <w:rPr>
          <w:sz w:val="30"/>
          <w:szCs w:val="30"/>
        </w:rPr>
        <w:t xml:space="preserve">Oven kannakkeen asennus </w:t>
      </w:r>
    </w:p>
    <w:p>
      <w:pPr>
        <w:pStyle w:val="Default"/>
        <w:rPr>
          <w:sz w:val="30"/>
          <w:szCs w:val="30"/>
        </w:rPr>
      </w:pPr>
      <w:r>
        <w:rPr>
          <w:sz w:val="30"/>
          <w:szCs w:val="30"/>
        </w:rPr>
      </w:r>
    </w:p>
    <w:p>
      <w:pPr>
        <w:pStyle w:val="Default"/>
        <w:rPr>
          <w:sz w:val="23"/>
          <w:szCs w:val="23"/>
        </w:rPr>
      </w:pPr>
      <w:r>
        <w:rPr>
          <w:b/>
          <w:bCs/>
          <w:sz w:val="23"/>
          <w:szCs w:val="23"/>
        </w:rPr>
        <w:t xml:space="preserve">HUOMIO: </w:t>
      </w:r>
      <w:r>
        <w:rPr>
          <w:sz w:val="23"/>
          <w:szCs w:val="23"/>
        </w:rPr>
        <w:t xml:space="preserve">Lasikuituinen, alumiininen tai lamellilevy autotallin ovi vaatii vahvistusta ovenkannakkeen kiinnittämiseen, ota yhteyttä oven toimittajaan tarvittaessa. </w:t>
      </w:r>
    </w:p>
    <w:p>
      <w:pPr>
        <w:pStyle w:val="Default"/>
        <w:rPr>
          <w:sz w:val="23"/>
          <w:szCs w:val="23"/>
        </w:rPr>
      </w:pPr>
      <w:r>
        <w:rPr>
          <w:sz w:val="23"/>
          <w:szCs w:val="23"/>
        </w:rPr>
      </w:r>
    </w:p>
    <w:p>
      <w:pPr>
        <w:pStyle w:val="Default"/>
        <w:rPr>
          <w:sz w:val="23"/>
          <w:szCs w:val="23"/>
        </w:rPr>
      </w:pPr>
      <w:r>
        <w:rPr>
          <w:sz w:val="23"/>
          <w:szCs w:val="23"/>
        </w:rPr>
        <w:t xml:space="preserve">Vaihtoehto 1 OSA-OVET </w:t>
      </w:r>
    </w:p>
    <w:p>
      <w:pPr>
        <w:pStyle w:val="Normal"/>
        <w:rPr>
          <w:sz w:val="21"/>
          <w:szCs w:val="21"/>
        </w:rPr>
      </w:pPr>
      <w:r>
        <w:rPr>
          <w:sz w:val="21"/>
          <w:szCs w:val="21"/>
        </w:rPr>
        <w:t>Osa1, Keskitä ovenkiinnike aiemmin merkittyyn pystysuoraan keskilinjaan, jota käytettiin pulttitelineen asentamiseen. Huomaa, että oikea sijoitus on kiinnikkeen sisällä leimattu</w:t>
      </w:r>
    </w:p>
    <w:p>
      <w:pPr>
        <w:pStyle w:val="Normal"/>
        <w:rPr/>
      </w:pPr>
      <w:r>
        <w:rPr/>
        <w:drawing>
          <wp:inline distT="0" distB="0" distL="0" distR="0">
            <wp:extent cx="6120130" cy="3109595"/>
            <wp:effectExtent l="0" t="0" r="0" b="0"/>
            <wp:docPr id="6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descr=""/>
                    <pic:cNvPicPr>
                      <a:picLocks noChangeAspect="1" noChangeArrowheads="1"/>
                    </pic:cNvPicPr>
                  </pic:nvPicPr>
                  <pic:blipFill>
                    <a:blip r:embed="rId70"/>
                    <a:stretch>
                      <a:fillRect/>
                    </a:stretch>
                  </pic:blipFill>
                  <pic:spPr bwMode="auto">
                    <a:xfrm>
                      <a:off x="0" y="0"/>
                      <a:ext cx="6120130" cy="3109595"/>
                    </a:xfrm>
                    <a:prstGeom prst="rect">
                      <a:avLst/>
                    </a:prstGeom>
                    <a:noFill/>
                    <a:ln w="9525">
                      <a:noFill/>
                      <a:miter lim="800000"/>
                      <a:headEnd/>
                      <a:tailEnd/>
                    </a:ln>
                  </pic:spPr>
                </pic:pic>
              </a:graphicData>
            </a:graphic>
          </wp:inline>
        </w:drawing>
      </w:r>
    </w:p>
    <w:p>
      <w:pPr>
        <w:pStyle w:val="Default"/>
        <w:rPr>
          <w:sz w:val="21"/>
          <w:szCs w:val="21"/>
        </w:rPr>
      </w:pPr>
      <w:r>
        <w:rPr>
          <w:sz w:val="21"/>
          <w:szCs w:val="21"/>
        </w:rPr>
        <w:t>Asemoi oven kannake noin 5-10cm oven yläreunan alapuolelle, jos mahdollista niin vahvistettuun kohtaan tai heti sen alapuolelle. Merkitse, poraa reiät ja asenna seuraavasti</w:t>
      </w:r>
    </w:p>
    <w:p>
      <w:pPr>
        <w:pStyle w:val="Default"/>
        <w:rPr>
          <w:sz w:val="21"/>
          <w:szCs w:val="21"/>
        </w:rPr>
      </w:pPr>
      <w:r>
        <w:rPr>
          <w:sz w:val="21"/>
          <w:szCs w:val="21"/>
        </w:rPr>
      </w:r>
    </w:p>
    <w:p>
      <w:pPr>
        <w:pStyle w:val="Normal"/>
        <w:rPr/>
      </w:pPr>
      <w:r>
        <w:rPr/>
        <w:drawing>
          <wp:inline distT="0" distB="0" distL="0" distR="0">
            <wp:extent cx="6120130" cy="4013835"/>
            <wp:effectExtent l="0" t="0" r="0" b="0"/>
            <wp:docPr id="6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descr=""/>
                    <pic:cNvPicPr>
                      <a:picLocks noChangeAspect="1" noChangeArrowheads="1"/>
                    </pic:cNvPicPr>
                  </pic:nvPicPr>
                  <pic:blipFill>
                    <a:blip r:embed="rId71"/>
                    <a:stretch>
                      <a:fillRect/>
                    </a:stretch>
                  </pic:blipFill>
                  <pic:spPr bwMode="auto">
                    <a:xfrm>
                      <a:off x="0" y="0"/>
                      <a:ext cx="6120130" cy="4013835"/>
                    </a:xfrm>
                    <a:prstGeom prst="rect">
                      <a:avLst/>
                    </a:prstGeom>
                    <a:noFill/>
                    <a:ln w="9525">
                      <a:noFill/>
                      <a:miter lim="800000"/>
                      <a:headEnd/>
                      <a:tailEnd/>
                    </a:ln>
                  </pic:spPr>
                </pic:pic>
              </a:graphicData>
            </a:graphic>
          </wp:inline>
        </w:drawing>
      </w:r>
    </w:p>
    <w:p>
      <w:pPr>
        <w:pStyle w:val="Normal"/>
        <w:rPr/>
      </w:pPr>
      <w:r>
        <w:rPr/>
        <w:drawing>
          <wp:inline distT="0" distB="0" distL="0" distR="0">
            <wp:extent cx="5227955" cy="2985770"/>
            <wp:effectExtent l="0" t="0" r="0" b="0"/>
            <wp:docPr id="7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descr=""/>
                    <pic:cNvPicPr>
                      <a:picLocks noChangeAspect="1" noChangeArrowheads="1"/>
                    </pic:cNvPicPr>
                  </pic:nvPicPr>
                  <pic:blipFill>
                    <a:blip r:embed="rId72"/>
                    <a:stretch>
                      <a:fillRect/>
                    </a:stretch>
                  </pic:blipFill>
                  <pic:spPr bwMode="auto">
                    <a:xfrm>
                      <a:off x="0" y="0"/>
                      <a:ext cx="5227955" cy="2985770"/>
                    </a:xfrm>
                    <a:prstGeom prst="rect">
                      <a:avLst/>
                    </a:prstGeom>
                    <a:noFill/>
                    <a:ln w="9525">
                      <a:noFill/>
                      <a:miter lim="800000"/>
                      <a:headEnd/>
                      <a:tailEnd/>
                    </a:ln>
                  </pic:spPr>
                </pic:pic>
              </a:graphicData>
            </a:graphic>
          </wp:inline>
        </w:drawing>
      </w:r>
    </w:p>
    <w:p>
      <w:pPr>
        <w:pStyle w:val="Default"/>
        <w:rPr>
          <w:sz w:val="23"/>
          <w:szCs w:val="23"/>
        </w:rPr>
      </w:pPr>
      <w:r>
        <w:rPr>
          <w:sz w:val="23"/>
          <w:szCs w:val="23"/>
        </w:rPr>
        <w:t xml:space="preserve">VAIHTOEHTO 2 YKSI-OSAISET OVET </w:t>
      </w:r>
    </w:p>
    <w:p>
      <w:pPr>
        <w:pStyle w:val="Normal"/>
        <w:rPr>
          <w:sz w:val="21"/>
          <w:szCs w:val="21"/>
        </w:rPr>
      </w:pPr>
      <w:r>
        <w:rPr>
          <w:sz w:val="21"/>
          <w:szCs w:val="21"/>
        </w:rPr>
        <w:t>Asemoi oven vaakakiskon kannake keskelle oven yläpuolelle samaan linjaan oven kiinnikkeen kanssa.</w:t>
      </w:r>
    </w:p>
    <w:p>
      <w:pPr>
        <w:pStyle w:val="Normal"/>
        <w:rPr/>
      </w:pPr>
      <w:r>
        <w:rPr/>
        <w:drawing>
          <wp:inline distT="0" distB="0" distL="0" distR="0">
            <wp:extent cx="4315460" cy="4552950"/>
            <wp:effectExtent l="0" t="0" r="0" b="0"/>
            <wp:docPr id="7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descr=""/>
                    <pic:cNvPicPr>
                      <a:picLocks noChangeAspect="1" noChangeArrowheads="1"/>
                    </pic:cNvPicPr>
                  </pic:nvPicPr>
                  <pic:blipFill>
                    <a:blip r:embed="rId73"/>
                    <a:stretch>
                      <a:fillRect/>
                    </a:stretch>
                  </pic:blipFill>
                  <pic:spPr bwMode="auto">
                    <a:xfrm>
                      <a:off x="0" y="0"/>
                      <a:ext cx="4315460" cy="4552950"/>
                    </a:xfrm>
                    <a:prstGeom prst="rect">
                      <a:avLst/>
                    </a:prstGeom>
                    <a:noFill/>
                    <a:ln w="9525">
                      <a:noFill/>
                      <a:miter lim="800000"/>
                      <a:headEnd/>
                      <a:tailEnd/>
                    </a:ln>
                  </pic:spPr>
                </pic:pic>
              </a:graphicData>
            </a:graphic>
          </wp:inline>
        </w:drawing>
      </w:r>
    </w:p>
    <w:p>
      <w:pPr>
        <w:pStyle w:val="Default"/>
        <w:rPr>
          <w:sz w:val="28"/>
          <w:szCs w:val="28"/>
        </w:rPr>
      </w:pPr>
      <w:r>
        <w:rPr>
          <w:sz w:val="28"/>
          <w:szCs w:val="28"/>
        </w:rPr>
        <w:t xml:space="preserve">Kiinnitä nostovarsi vaakakiskoon </w:t>
      </w:r>
    </w:p>
    <w:p>
      <w:pPr>
        <w:pStyle w:val="Default"/>
        <w:rPr>
          <w:sz w:val="23"/>
          <w:szCs w:val="23"/>
        </w:rPr>
      </w:pPr>
      <w:r>
        <w:rPr>
          <w:sz w:val="23"/>
          <w:szCs w:val="23"/>
        </w:rPr>
        <w:t xml:space="preserve">Asennus voi vaihdella mallin mukaan. Seuraa ohjeita, jotka parhaiten sopivat sinun ovellesi. </w:t>
      </w:r>
    </w:p>
    <w:p>
      <w:pPr>
        <w:pStyle w:val="Default"/>
        <w:rPr>
          <w:sz w:val="23"/>
          <w:szCs w:val="23"/>
        </w:rPr>
      </w:pPr>
      <w:r>
        <w:rPr>
          <w:sz w:val="23"/>
          <w:szCs w:val="23"/>
        </w:rPr>
      </w:r>
    </w:p>
    <w:p>
      <w:pPr>
        <w:pStyle w:val="Default"/>
        <w:rPr>
          <w:sz w:val="23"/>
          <w:szCs w:val="23"/>
        </w:rPr>
      </w:pPr>
      <w:r>
        <w:rPr>
          <w:sz w:val="23"/>
          <w:szCs w:val="23"/>
        </w:rPr>
        <w:t xml:space="preserve">VAIHTOEHTO 3 TAITTUVAT LAMELLI-OVET </w:t>
      </w:r>
    </w:p>
    <w:p>
      <w:pPr>
        <w:pStyle w:val="Default"/>
        <w:rPr>
          <w:sz w:val="21"/>
          <w:szCs w:val="21"/>
          <w:lang w:val="en-US"/>
        </w:rPr>
      </w:pPr>
      <w:r>
        <w:rPr>
          <w:sz w:val="21"/>
          <w:szCs w:val="21"/>
        </w:rPr>
        <w:t xml:space="preserve">Sulje ovi. </w:t>
      </w:r>
      <w:r>
        <w:rPr>
          <w:sz w:val="21"/>
          <w:szCs w:val="21"/>
          <w:lang w:val="en-US"/>
        </w:rPr>
        <w:t xml:space="preserve">Irroita vaunu vetämällä hätävapautuskahvasta </w:t>
      </w:r>
    </w:p>
    <w:p>
      <w:pPr>
        <w:pStyle w:val="Normal"/>
        <w:rPr>
          <w:sz w:val="21"/>
          <w:szCs w:val="21"/>
        </w:rPr>
      </w:pPr>
      <w:r>
        <w:rPr>
          <w:sz w:val="21"/>
          <w:szCs w:val="21"/>
        </w:rPr>
        <w:t xml:space="preserve">Kiinnitä nostovarsi oven kiinnikkeeseen käyttäen sokkatappia, varmista jousisokalla. </w:t>
      </w:r>
    </w:p>
    <w:p>
      <w:pPr>
        <w:pStyle w:val="Normal"/>
        <w:rPr/>
      </w:pPr>
      <w:r>
        <w:rPr/>
        <w:drawing>
          <wp:inline distT="0" distB="0" distL="0" distR="0">
            <wp:extent cx="6120130" cy="3624580"/>
            <wp:effectExtent l="0" t="0" r="0" b="0"/>
            <wp:docPr id="7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descr=""/>
                    <pic:cNvPicPr>
                      <a:picLocks noChangeAspect="1" noChangeArrowheads="1"/>
                    </pic:cNvPicPr>
                  </pic:nvPicPr>
                  <pic:blipFill>
                    <a:blip r:embed="rId74"/>
                    <a:stretch>
                      <a:fillRect/>
                    </a:stretch>
                  </pic:blipFill>
                  <pic:spPr bwMode="auto">
                    <a:xfrm>
                      <a:off x="0" y="0"/>
                      <a:ext cx="6120130" cy="3624580"/>
                    </a:xfrm>
                    <a:prstGeom prst="rect">
                      <a:avLst/>
                    </a:prstGeom>
                    <a:noFill/>
                    <a:ln w="9525">
                      <a:noFill/>
                      <a:miter lim="800000"/>
                      <a:headEnd/>
                      <a:tailEnd/>
                    </a:ln>
                  </pic:spPr>
                </pic:pic>
              </a:graphicData>
            </a:graphic>
          </wp:inline>
        </w:drawing>
      </w:r>
    </w:p>
    <w:p>
      <w:pPr>
        <w:pStyle w:val="Normal"/>
        <w:rPr/>
      </w:pPr>
      <w:r>
        <w:rPr/>
        <w:drawing>
          <wp:inline distT="0" distB="0" distL="0" distR="0">
            <wp:extent cx="6120130" cy="3173095"/>
            <wp:effectExtent l="0" t="0" r="0" b="0"/>
            <wp:docPr id="7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descr=""/>
                    <pic:cNvPicPr>
                      <a:picLocks noChangeAspect="1" noChangeArrowheads="1"/>
                    </pic:cNvPicPr>
                  </pic:nvPicPr>
                  <pic:blipFill>
                    <a:blip r:embed="rId75"/>
                    <a:stretch>
                      <a:fillRect/>
                    </a:stretch>
                  </pic:blipFill>
                  <pic:spPr bwMode="auto">
                    <a:xfrm>
                      <a:off x="0" y="0"/>
                      <a:ext cx="6120130" cy="3173095"/>
                    </a:xfrm>
                    <a:prstGeom prst="rect">
                      <a:avLst/>
                    </a:prstGeom>
                    <a:noFill/>
                    <a:ln w="9525">
                      <a:noFill/>
                      <a:miter lim="800000"/>
                      <a:headEnd/>
                      <a:tailEnd/>
                    </a:ln>
                  </pic:spPr>
                </pic:pic>
              </a:graphicData>
            </a:graphic>
          </wp:inline>
        </w:drawing>
      </w:r>
    </w:p>
    <w:p>
      <w:pPr>
        <w:pStyle w:val="Normal"/>
        <w:rPr>
          <w:sz w:val="21"/>
          <w:szCs w:val="21"/>
        </w:rPr>
      </w:pPr>
      <w:r>
        <w:rPr>
          <w:sz w:val="21"/>
          <w:szCs w:val="21"/>
        </w:rPr>
        <w:t xml:space="preserve">Liitä nostovarsien osat yhteen, etsi reikä pari joka kohtaa. Tuo käsivarsiosat yhteen. Valitse mahdollisimman etäällä oleva reikäpari lisätäksesi oven jäykkyyttä ja kiinnitä pulteilla ja muttereilla käyttäen aluslevyjä. </w:t>
      </w:r>
    </w:p>
    <w:p>
      <w:pPr>
        <w:pStyle w:val="Normal"/>
        <w:rPr/>
      </w:pPr>
      <w:r>
        <w:rPr/>
        <w:drawing>
          <wp:inline distT="0" distB="0" distL="0" distR="0">
            <wp:extent cx="6120130" cy="4436745"/>
            <wp:effectExtent l="0" t="0" r="0" b="0"/>
            <wp:docPr id="7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descr=""/>
                    <pic:cNvPicPr>
                      <a:picLocks noChangeAspect="1" noChangeArrowheads="1"/>
                    </pic:cNvPicPr>
                  </pic:nvPicPr>
                  <pic:blipFill>
                    <a:blip r:embed="rId76"/>
                    <a:stretch>
                      <a:fillRect/>
                    </a:stretch>
                  </pic:blipFill>
                  <pic:spPr bwMode="auto">
                    <a:xfrm>
                      <a:off x="0" y="0"/>
                      <a:ext cx="6120130" cy="4436745"/>
                    </a:xfrm>
                    <a:prstGeom prst="rect">
                      <a:avLst/>
                    </a:prstGeom>
                    <a:noFill/>
                    <a:ln w="9525">
                      <a:noFill/>
                      <a:miter lim="800000"/>
                      <a:headEnd/>
                      <a:tailEnd/>
                    </a:ln>
                  </pic:spPr>
                </pic:pic>
              </a:graphicData>
            </a:graphic>
          </wp:inline>
        </w:drawing>
      </w:r>
    </w:p>
    <w:p>
      <w:pPr>
        <w:pStyle w:val="Normal"/>
        <w:rPr>
          <w:sz w:val="21"/>
          <w:szCs w:val="21"/>
          <w:lang w:val="en-US"/>
        </w:rPr>
      </w:pPr>
      <w:r>
        <w:rPr>
          <w:sz w:val="21"/>
          <w:szCs w:val="21"/>
        </w:rPr>
        <w:t xml:space="preserve">Vedä hätävapautuskahvaa autotalli oven avaajaa kohti, kunnes vaunun vapautusvarsi on vaakasuorassa. </w:t>
      </w:r>
      <w:r>
        <w:rPr>
          <w:sz w:val="21"/>
          <w:szCs w:val="21"/>
          <w:lang w:val="en-US"/>
        </w:rPr>
        <w:t>Vaunu kytkeytyy automaattisesti uudelleen, kun autotallin oven avaaja aktivoidaan.</w:t>
      </w:r>
    </w:p>
    <w:p>
      <w:pPr>
        <w:pStyle w:val="Normal"/>
        <w:rPr/>
      </w:pPr>
      <w:r>
        <w:rPr/>
        <w:drawing>
          <wp:inline distT="0" distB="0" distL="0" distR="0">
            <wp:extent cx="5756275" cy="2507615"/>
            <wp:effectExtent l="0" t="0" r="0" b="0"/>
            <wp:docPr id="7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descr=""/>
                    <pic:cNvPicPr>
                      <a:picLocks noChangeAspect="1" noChangeArrowheads="1"/>
                    </pic:cNvPicPr>
                  </pic:nvPicPr>
                  <pic:blipFill>
                    <a:blip r:embed="rId77"/>
                    <a:stretch>
                      <a:fillRect/>
                    </a:stretch>
                  </pic:blipFill>
                  <pic:spPr bwMode="auto">
                    <a:xfrm>
                      <a:off x="0" y="0"/>
                      <a:ext cx="5756275" cy="2507615"/>
                    </a:xfrm>
                    <a:prstGeom prst="rect">
                      <a:avLst/>
                    </a:prstGeom>
                    <a:noFill/>
                    <a:ln w="9525">
                      <a:noFill/>
                      <a:miter lim="800000"/>
                      <a:headEnd/>
                      <a:tailEnd/>
                    </a:ln>
                  </pic:spPr>
                </pic:pic>
              </a:graphicData>
            </a:graphic>
          </wp:inline>
        </w:drawing>
      </w:r>
    </w:p>
    <w:p>
      <w:pPr>
        <w:pStyle w:val="Default"/>
        <w:rPr>
          <w:sz w:val="23"/>
          <w:szCs w:val="23"/>
        </w:rPr>
      </w:pPr>
      <w:r>
        <w:rPr>
          <w:sz w:val="23"/>
          <w:szCs w:val="23"/>
        </w:rPr>
        <w:t xml:space="preserve">VAIHTOEHTO 4 YKSIOSAISET OVET </w:t>
      </w:r>
    </w:p>
    <w:p>
      <w:pPr>
        <w:pStyle w:val="Default"/>
        <w:rPr>
          <w:sz w:val="21"/>
          <w:szCs w:val="21"/>
          <w:lang w:val="en-US"/>
        </w:rPr>
      </w:pPr>
      <w:r>
        <w:rPr>
          <w:sz w:val="21"/>
          <w:szCs w:val="21"/>
        </w:rPr>
        <w:t xml:space="preserve">Sulje ovi. </w:t>
      </w:r>
      <w:r>
        <w:rPr>
          <w:sz w:val="21"/>
          <w:szCs w:val="21"/>
          <w:lang w:val="en-US"/>
        </w:rPr>
        <w:t xml:space="preserve">Irroita vaunu vetämällä hätävapautuskahvasta </w:t>
      </w:r>
    </w:p>
    <w:p>
      <w:pPr>
        <w:pStyle w:val="Default"/>
        <w:rPr>
          <w:sz w:val="21"/>
          <w:szCs w:val="21"/>
        </w:rPr>
      </w:pPr>
      <w:r>
        <w:rPr>
          <w:sz w:val="21"/>
          <w:szCs w:val="21"/>
        </w:rPr>
        <w:t>Kiinnitä nostovarren suora osa käyttäen sokkatappia, varmista jousisokalla.</w:t>
      </w:r>
    </w:p>
    <w:p>
      <w:pPr>
        <w:pStyle w:val="Default"/>
        <w:rPr>
          <w:sz w:val="21"/>
          <w:szCs w:val="21"/>
        </w:rPr>
      </w:pPr>
      <w:r>
        <w:rPr>
          <w:sz w:val="21"/>
          <w:szCs w:val="21"/>
        </w:rPr>
        <w:t>Kiinnitä nostovarren kaareva osa käyttäen sokkatappia, varmista jousisokalla.</w:t>
      </w:r>
    </w:p>
    <w:p>
      <w:pPr>
        <w:pStyle w:val="Normal"/>
        <w:rPr>
          <w:sz w:val="21"/>
          <w:szCs w:val="21"/>
        </w:rPr>
      </w:pPr>
      <w:r>
        <w:rPr>
          <w:sz w:val="21"/>
          <w:szCs w:val="21"/>
        </w:rPr>
        <w:t xml:space="preserve">Vedä hätävapautuskahvaa autotalli oven avaajaa kohti, kunnes kelkan vapautin, varsi on vaakasuuntaisesti. Vaunu kytkeytyy automaattisesti automaattisesti, kun ovenavaaja on käytössä. </w:t>
      </w:r>
    </w:p>
    <w:p>
      <w:pPr>
        <w:pStyle w:val="Normal"/>
        <w:rPr/>
      </w:pPr>
      <w:r>
        <w:rPr/>
        <w:drawing>
          <wp:inline distT="0" distB="0" distL="0" distR="0">
            <wp:extent cx="6120130" cy="1907540"/>
            <wp:effectExtent l="0" t="0" r="0" b="0"/>
            <wp:docPr id="7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descr=""/>
                    <pic:cNvPicPr>
                      <a:picLocks noChangeAspect="1" noChangeArrowheads="1"/>
                    </pic:cNvPicPr>
                  </pic:nvPicPr>
                  <pic:blipFill>
                    <a:blip r:embed="rId78"/>
                    <a:stretch>
                      <a:fillRect/>
                    </a:stretch>
                  </pic:blipFill>
                  <pic:spPr bwMode="auto">
                    <a:xfrm>
                      <a:off x="0" y="0"/>
                      <a:ext cx="6120130" cy="1907540"/>
                    </a:xfrm>
                    <a:prstGeom prst="rect">
                      <a:avLst/>
                    </a:prstGeom>
                    <a:noFill/>
                    <a:ln w="9525">
                      <a:noFill/>
                      <a:miter lim="800000"/>
                      <a:headEnd/>
                      <a:tailEnd/>
                    </a:ln>
                  </pic:spPr>
                </pic:pic>
              </a:graphicData>
            </a:graphic>
          </wp:inline>
        </w:drawing>
      </w:r>
    </w:p>
    <w:p>
      <w:pPr>
        <w:pStyle w:val="Normal"/>
        <w:rPr>
          <w:b/>
          <w:bCs/>
          <w:sz w:val="23"/>
          <w:szCs w:val="23"/>
        </w:rPr>
      </w:pPr>
      <w:r>
        <w:rPr>
          <w:b/>
          <w:bCs/>
          <w:sz w:val="23"/>
          <w:szCs w:val="23"/>
        </w:rPr>
        <w:t>Tarkista että ovi avautuu ja sulkeutuu normaalisti.</w:t>
      </w:r>
    </w:p>
    <w:p>
      <w:pPr>
        <w:pStyle w:val="Normal"/>
        <w:rPr>
          <w:b/>
          <w:bCs/>
          <w:sz w:val="23"/>
          <w:szCs w:val="23"/>
        </w:rPr>
      </w:pPr>
      <w:r>
        <w:rPr>
          <w:b/>
          <w:bCs/>
          <w:sz w:val="23"/>
          <w:szCs w:val="23"/>
        </w:rPr>
        <w:t xml:space="preserve"> </w:t>
      </w:r>
    </w:p>
    <w:p>
      <w:pPr>
        <w:pStyle w:val="Normal"/>
        <w:rPr/>
      </w:pPr>
      <w:r>
        <w:rPr/>
        <w:drawing>
          <wp:inline distT="0" distB="0" distL="0" distR="0">
            <wp:extent cx="4703445" cy="6029325"/>
            <wp:effectExtent l="0" t="0" r="0" b="0"/>
            <wp:docPr id="7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descr=""/>
                    <pic:cNvPicPr>
                      <a:picLocks noChangeAspect="1" noChangeArrowheads="1"/>
                    </pic:cNvPicPr>
                  </pic:nvPicPr>
                  <pic:blipFill>
                    <a:blip r:embed="rId79"/>
                    <a:stretch>
                      <a:fillRect/>
                    </a:stretch>
                  </pic:blipFill>
                  <pic:spPr bwMode="auto">
                    <a:xfrm>
                      <a:off x="0" y="0"/>
                      <a:ext cx="4703445" cy="6029325"/>
                    </a:xfrm>
                    <a:prstGeom prst="rect">
                      <a:avLst/>
                    </a:prstGeom>
                    <a:noFill/>
                    <a:ln w="9525">
                      <a:noFill/>
                      <a:miter lim="800000"/>
                      <a:headEnd/>
                      <a:tailEnd/>
                    </a:ln>
                  </pic:spPr>
                </pic:pic>
              </a:graphicData>
            </a:graphic>
          </wp:inline>
        </w:drawing>
      </w:r>
    </w:p>
    <w:p>
      <w:pPr>
        <w:pStyle w:val="Default"/>
        <w:rPr>
          <w:sz w:val="28"/>
          <w:szCs w:val="28"/>
        </w:rPr>
      </w:pPr>
      <w:r>
        <w:rPr>
          <w:sz w:val="28"/>
          <w:szCs w:val="28"/>
        </w:rPr>
        <w:t>Turvajärjestelmän asennus</w:t>
      </w:r>
    </w:p>
    <w:p>
      <w:pPr>
        <w:pStyle w:val="Default"/>
        <w:rPr>
          <w:sz w:val="28"/>
          <w:szCs w:val="28"/>
        </w:rPr>
      </w:pPr>
      <w:r>
        <w:rPr>
          <w:sz w:val="28"/>
          <w:szCs w:val="28"/>
        </w:rPr>
      </w:r>
    </w:p>
    <w:p>
      <w:pPr>
        <w:pStyle w:val="Default"/>
        <w:rPr>
          <w:sz w:val="23"/>
          <w:szCs w:val="23"/>
        </w:rPr>
      </w:pPr>
      <w:r>
        <w:rPr>
          <w:b/>
          <w:bCs/>
          <w:sz w:val="23"/>
          <w:szCs w:val="23"/>
          <w:highlight w:val="yellow"/>
        </w:rPr>
        <w:t>VAROITUS</w:t>
      </w:r>
      <w:r>
        <w:rPr>
          <w:sz w:val="23"/>
          <w:szCs w:val="23"/>
          <w:highlight w:val="yellow"/>
        </w:rPr>
        <w:t>: Tarkista että virtaa EI OLE virtaa kytkettynä ENNEN turvavaloverhon kytkemistä.</w:t>
      </w:r>
      <w:r>
        <w:rPr>
          <w:sz w:val="23"/>
          <w:szCs w:val="23"/>
        </w:rPr>
        <w:t xml:space="preserve"> </w:t>
      </w:r>
    </w:p>
    <w:p>
      <w:pPr>
        <w:pStyle w:val="Default"/>
        <w:rPr>
          <w:sz w:val="21"/>
          <w:szCs w:val="21"/>
        </w:rPr>
      </w:pPr>
      <w:r>
        <w:rPr>
          <w:sz w:val="21"/>
          <w:szCs w:val="21"/>
        </w:rPr>
        <w:t xml:space="preserve">Estääksesi vakavat vahingot tai kuolemat: </w:t>
      </w:r>
    </w:p>
    <w:p>
      <w:pPr>
        <w:pStyle w:val="Default"/>
        <w:spacing w:before="0" w:after="84"/>
        <w:rPr>
          <w:sz w:val="21"/>
          <w:szCs w:val="21"/>
        </w:rPr>
      </w:pPr>
      <w:r>
        <w:rPr>
          <w:sz w:val="21"/>
          <w:szCs w:val="21"/>
        </w:rPr>
        <w:t xml:space="preserve">- Liitä ja kohdista turvapalkki oikein. Tätä suojajärjestelmää EI SAA poistaa käytöstä. </w:t>
      </w:r>
    </w:p>
    <w:p>
      <w:pPr>
        <w:pStyle w:val="Normal"/>
        <w:rPr/>
      </w:pPr>
      <w:r>
        <w:rPr/>
      </w:r>
    </w:p>
    <w:p>
      <w:pPr>
        <w:pStyle w:val="Default"/>
        <w:rPr>
          <w:sz w:val="23"/>
          <w:szCs w:val="23"/>
        </w:rPr>
      </w:pPr>
      <w:r>
        <w:rPr>
          <w:sz w:val="23"/>
          <w:szCs w:val="23"/>
        </w:rPr>
        <w:t>HUOMIOITAVAA TURVAVALOVERHOSTA</w:t>
      </w:r>
    </w:p>
    <w:p>
      <w:pPr>
        <w:pStyle w:val="Default"/>
        <w:rPr>
          <w:b/>
          <w:bCs/>
          <w:sz w:val="21"/>
          <w:szCs w:val="21"/>
        </w:rPr>
      </w:pPr>
      <w:r>
        <w:rPr>
          <w:b/>
          <w:bCs/>
          <w:sz w:val="21"/>
          <w:szCs w:val="21"/>
        </w:rPr>
        <w:t>Turvavaloverho on asennettava ja suunnattava ennen kuin ovenavaaja liikkuu alaspäin, (ennen kuin ovi suljetaan ovenavaajalla)</w:t>
      </w:r>
    </w:p>
    <w:p>
      <w:pPr>
        <w:pStyle w:val="Default"/>
        <w:rPr>
          <w:b/>
          <w:bCs/>
          <w:sz w:val="21"/>
          <w:szCs w:val="21"/>
        </w:rPr>
      </w:pPr>
      <w:r>
        <w:rPr>
          <w:b/>
          <w:bCs/>
          <w:sz w:val="21"/>
          <w:szCs w:val="21"/>
        </w:rPr>
        <w:t xml:space="preserve"> </w:t>
      </w:r>
    </w:p>
    <w:p>
      <w:pPr>
        <w:pStyle w:val="Normal"/>
        <w:rPr>
          <w:sz w:val="21"/>
          <w:szCs w:val="21"/>
        </w:rPr>
      </w:pPr>
      <w:r>
        <w:rPr>
          <w:sz w:val="21"/>
          <w:szCs w:val="21"/>
        </w:rPr>
        <w:t xml:space="preserve">Lähettävä anturi (punainen LED) lähettää näkymätöntä infrapunavaloa vastaanottavalle anturille (vihreä LED). Jos yhteys katkeaa, kun ovi on sulkeutumassa, ovi pysähtyy ja peruuttaa täysin auki asentoon. </w:t>
      </w:r>
    </w:p>
    <w:p>
      <w:pPr>
        <w:pStyle w:val="Default"/>
        <w:rPr>
          <w:b/>
          <w:bCs/>
          <w:i/>
          <w:iCs/>
          <w:sz w:val="23"/>
          <w:szCs w:val="23"/>
        </w:rPr>
      </w:pPr>
      <w:r>
        <w:rPr>
          <w:b/>
          <w:bCs/>
          <w:i/>
          <w:iCs/>
          <w:sz w:val="23"/>
          <w:szCs w:val="23"/>
        </w:rPr>
        <w:t xml:space="preserve">HUOM: Turvavaloverhoa asennettaessa huomioi seuraavaa: </w:t>
      </w:r>
    </w:p>
    <w:p>
      <w:pPr>
        <w:pStyle w:val="Default"/>
        <w:rPr>
          <w:sz w:val="23"/>
          <w:szCs w:val="23"/>
        </w:rPr>
      </w:pPr>
      <w:r>
        <w:rPr>
          <w:sz w:val="23"/>
          <w:szCs w:val="23"/>
        </w:rPr>
      </w:r>
    </w:p>
    <w:p>
      <w:pPr>
        <w:pStyle w:val="Default"/>
        <w:spacing w:before="0" w:after="56"/>
        <w:rPr>
          <w:sz w:val="23"/>
          <w:szCs w:val="23"/>
        </w:rPr>
      </w:pPr>
      <w:r>
        <w:rPr>
          <w:sz w:val="23"/>
          <w:szCs w:val="23"/>
        </w:rPr>
        <w:t xml:space="preserve">- Anturit tulee asentaa sisäpuolelle, molemmin puolin ovea. </w:t>
      </w:r>
    </w:p>
    <w:p>
      <w:pPr>
        <w:pStyle w:val="Default"/>
        <w:spacing w:before="0" w:after="56"/>
        <w:rPr>
          <w:sz w:val="23"/>
          <w:szCs w:val="23"/>
        </w:rPr>
      </w:pPr>
      <w:r>
        <w:rPr>
          <w:sz w:val="23"/>
          <w:szCs w:val="23"/>
        </w:rPr>
        <w:t xml:space="preserve">- Anturien tulisi olla suunnattuna toisiaan kohti, eikä suoraa auringonvaloa saa kohdistua antureihin. </w:t>
      </w:r>
    </w:p>
    <w:p>
      <w:pPr>
        <w:pStyle w:val="Default"/>
        <w:rPr>
          <w:sz w:val="23"/>
          <w:szCs w:val="23"/>
        </w:rPr>
      </w:pPr>
      <w:r>
        <w:rPr>
          <w:sz w:val="23"/>
          <w:szCs w:val="23"/>
        </w:rPr>
        <w:t>- Anturit tulisi asentaa enintään n 15 cm korkeudelle lattiasta.</w:t>
      </w:r>
    </w:p>
    <w:p>
      <w:pPr>
        <w:pStyle w:val="Default"/>
        <w:rPr>
          <w:sz w:val="23"/>
          <w:szCs w:val="23"/>
        </w:rPr>
      </w:pPr>
      <w:r>
        <w:rPr>
          <w:sz w:val="23"/>
          <w:szCs w:val="23"/>
        </w:rPr>
        <w:t xml:space="preserve"> </w:t>
      </w:r>
    </w:p>
    <w:p>
      <w:pPr>
        <w:pStyle w:val="Normal"/>
        <w:rPr/>
      </w:pPr>
      <w:r>
        <w:rPr/>
      </w:r>
    </w:p>
    <w:p>
      <w:pPr>
        <w:pStyle w:val="Normal"/>
        <w:rPr/>
      </w:pPr>
      <w:r>
        <w:rPr/>
        <w:drawing>
          <wp:inline distT="0" distB="0" distL="0" distR="0">
            <wp:extent cx="6120130" cy="1255395"/>
            <wp:effectExtent l="0" t="0" r="0" b="0"/>
            <wp:docPr id="7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descr=""/>
                    <pic:cNvPicPr>
                      <a:picLocks noChangeAspect="1" noChangeArrowheads="1"/>
                    </pic:cNvPicPr>
                  </pic:nvPicPr>
                  <pic:blipFill>
                    <a:blip r:embed="rId80"/>
                    <a:stretch>
                      <a:fillRect/>
                    </a:stretch>
                  </pic:blipFill>
                  <pic:spPr bwMode="auto">
                    <a:xfrm>
                      <a:off x="0" y="0"/>
                      <a:ext cx="6120130" cy="1255395"/>
                    </a:xfrm>
                    <a:prstGeom prst="rect">
                      <a:avLst/>
                    </a:prstGeom>
                    <a:noFill/>
                    <a:ln w="9525">
                      <a:noFill/>
                      <a:miter lim="800000"/>
                      <a:headEnd/>
                      <a:tailEnd/>
                    </a:ln>
                  </pic:spPr>
                </pic:pic>
              </a:graphicData>
            </a:graphic>
          </wp:inline>
        </w:drawing>
      </w:r>
    </w:p>
    <w:p>
      <w:pPr>
        <w:pStyle w:val="Normal"/>
        <w:rPr>
          <w:sz w:val="28"/>
          <w:szCs w:val="28"/>
        </w:rPr>
      </w:pPr>
      <w:r>
        <w:rPr>
          <w:sz w:val="28"/>
          <w:szCs w:val="28"/>
        </w:rPr>
        <w:t>SISÄLTYVÄT OSAT</w:t>
      </w:r>
    </w:p>
    <w:p>
      <w:pPr>
        <w:pStyle w:val="Normal"/>
        <w:rPr>
          <w:sz w:val="23"/>
          <w:szCs w:val="23"/>
        </w:rPr>
      </w:pPr>
      <w:r>
        <w:rPr/>
        <w:drawing>
          <wp:inline distT="0" distB="0" distL="0" distR="0">
            <wp:extent cx="2250440" cy="1704340"/>
            <wp:effectExtent l="0" t="0" r="0" b="0"/>
            <wp:docPr id="7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descr=""/>
                    <pic:cNvPicPr>
                      <a:picLocks noChangeAspect="1" noChangeArrowheads="1"/>
                    </pic:cNvPicPr>
                  </pic:nvPicPr>
                  <pic:blipFill>
                    <a:blip r:embed="rId81"/>
                    <a:stretch>
                      <a:fillRect/>
                    </a:stretch>
                  </pic:blipFill>
                  <pic:spPr bwMode="auto">
                    <a:xfrm>
                      <a:off x="0" y="0"/>
                      <a:ext cx="2250440" cy="1704340"/>
                    </a:xfrm>
                    <a:prstGeom prst="rect">
                      <a:avLst/>
                    </a:prstGeom>
                    <a:noFill/>
                    <a:ln w="9525">
                      <a:noFill/>
                      <a:miter lim="800000"/>
                      <a:headEnd/>
                      <a:tailEnd/>
                    </a:ln>
                  </pic:spPr>
                </pic:pic>
              </a:graphicData>
            </a:graphic>
          </wp:inline>
        </w:drawing>
      </w:r>
      <w:r>
        <w:rPr>
          <w:sz w:val="23"/>
          <w:szCs w:val="23"/>
        </w:rPr>
        <w:t xml:space="preserve">  </w:t>
      </w:r>
      <w:r>
        <w:rPr>
          <w:sz w:val="23"/>
          <w:szCs w:val="23"/>
        </w:rPr>
        <w:drawing>
          <wp:inline distT="0" distB="0" distL="0" distR="0">
            <wp:extent cx="1426845" cy="1371600"/>
            <wp:effectExtent l="0" t="0" r="0" b="0"/>
            <wp:docPr id="8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descr=""/>
                    <pic:cNvPicPr>
                      <a:picLocks noChangeAspect="1" noChangeArrowheads="1"/>
                    </pic:cNvPicPr>
                  </pic:nvPicPr>
                  <pic:blipFill>
                    <a:blip r:embed="rId82"/>
                    <a:stretch>
                      <a:fillRect/>
                    </a:stretch>
                  </pic:blipFill>
                  <pic:spPr bwMode="auto">
                    <a:xfrm>
                      <a:off x="0" y="0"/>
                      <a:ext cx="1426845" cy="1371600"/>
                    </a:xfrm>
                    <a:prstGeom prst="rect">
                      <a:avLst/>
                    </a:prstGeom>
                    <a:noFill/>
                    <a:ln w="9525">
                      <a:noFill/>
                      <a:miter lim="800000"/>
                      <a:headEnd/>
                      <a:tailEnd/>
                    </a:ln>
                  </pic:spPr>
                </pic:pic>
              </a:graphicData>
            </a:graphic>
          </wp:inline>
        </w:drawing>
      </w:r>
      <w:r>
        <w:rPr>
          <w:sz w:val="23"/>
          <w:szCs w:val="23"/>
        </w:rPr>
        <w:t xml:space="preserve">  </w:t>
      </w:r>
      <w:r>
        <w:rPr>
          <w:sz w:val="23"/>
          <w:szCs w:val="23"/>
        </w:rPr>
        <w:drawing>
          <wp:inline distT="0" distB="0" distL="0" distR="0">
            <wp:extent cx="1911985" cy="1704340"/>
            <wp:effectExtent l="0" t="0" r="0" b="0"/>
            <wp:docPr id="8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descr=""/>
                    <pic:cNvPicPr>
                      <a:picLocks noChangeAspect="1" noChangeArrowheads="1"/>
                    </pic:cNvPicPr>
                  </pic:nvPicPr>
                  <pic:blipFill>
                    <a:blip r:embed="rId83"/>
                    <a:stretch>
                      <a:fillRect/>
                    </a:stretch>
                  </pic:blipFill>
                  <pic:spPr bwMode="auto">
                    <a:xfrm>
                      <a:off x="0" y="0"/>
                      <a:ext cx="1911985" cy="1704340"/>
                    </a:xfrm>
                    <a:prstGeom prst="rect">
                      <a:avLst/>
                    </a:prstGeom>
                    <a:noFill/>
                    <a:ln w="9525">
                      <a:noFill/>
                      <a:miter lim="800000"/>
                      <a:headEnd/>
                      <a:tailEnd/>
                    </a:ln>
                  </pic:spPr>
                </pic:pic>
              </a:graphicData>
            </a:graphic>
          </wp:inline>
        </w:drawing>
      </w:r>
    </w:p>
    <w:p>
      <w:pPr>
        <w:pStyle w:val="Normal"/>
        <w:rPr>
          <w:sz w:val="23"/>
          <w:szCs w:val="23"/>
        </w:rPr>
      </w:pPr>
      <w:r>
        <w:rPr>
          <w:sz w:val="23"/>
          <w:szCs w:val="23"/>
        </w:rPr>
        <w:t>Liiketunnistimet(anturit)</w:t>
        <w:tab/>
        <w:tab/>
        <w:t>Anturien kiinnikkeet</w:t>
        <w:tab/>
        <w:t>Kiinnitystarvikkeet</w:t>
      </w:r>
    </w:p>
    <w:p>
      <w:pPr>
        <w:pStyle w:val="Default"/>
        <w:rPr>
          <w:sz w:val="21"/>
          <w:szCs w:val="21"/>
        </w:rPr>
      </w:pPr>
      <w:r>
        <w:rPr>
          <w:sz w:val="21"/>
          <w:szCs w:val="21"/>
        </w:rPr>
      </w:r>
    </w:p>
    <w:p>
      <w:pPr>
        <w:pStyle w:val="Default"/>
        <w:rPr>
          <w:sz w:val="21"/>
          <w:szCs w:val="21"/>
        </w:rPr>
      </w:pPr>
      <w:r>
        <w:rPr>
          <w:sz w:val="21"/>
          <w:szCs w:val="21"/>
        </w:rPr>
      </w:r>
    </w:p>
    <w:p>
      <w:pPr>
        <w:pStyle w:val="Default"/>
        <w:rPr>
          <w:sz w:val="21"/>
          <w:szCs w:val="21"/>
        </w:rPr>
      </w:pPr>
      <w:r>
        <w:rPr>
          <w:sz w:val="21"/>
          <w:szCs w:val="21"/>
        </w:rPr>
      </w:r>
    </w:p>
    <w:p>
      <w:pPr>
        <w:pStyle w:val="Default"/>
        <w:rPr>
          <w:sz w:val="21"/>
          <w:szCs w:val="21"/>
        </w:rPr>
      </w:pPr>
      <w:r>
        <w:rPr>
          <w:sz w:val="21"/>
          <w:szCs w:val="21"/>
        </w:rPr>
      </w:r>
    </w:p>
    <w:p>
      <w:pPr>
        <w:pStyle w:val="Default"/>
        <w:rPr>
          <w:sz w:val="21"/>
          <w:szCs w:val="21"/>
        </w:rPr>
      </w:pPr>
      <w:r>
        <w:rPr>
          <w:sz w:val="21"/>
          <w:szCs w:val="21"/>
        </w:rPr>
      </w:r>
    </w:p>
    <w:p>
      <w:pPr>
        <w:pStyle w:val="Default"/>
        <w:rPr>
          <w:sz w:val="21"/>
          <w:szCs w:val="21"/>
        </w:rPr>
      </w:pPr>
      <w:r>
        <w:rPr>
          <w:sz w:val="21"/>
          <w:szCs w:val="21"/>
        </w:rPr>
      </w:r>
    </w:p>
    <w:p>
      <w:pPr>
        <w:pStyle w:val="Default"/>
        <w:rPr>
          <w:sz w:val="21"/>
          <w:szCs w:val="21"/>
        </w:rPr>
      </w:pPr>
      <w:r>
        <w:rPr>
          <w:sz w:val="21"/>
          <w:szCs w:val="21"/>
        </w:rPr>
      </w:r>
    </w:p>
    <w:p>
      <w:pPr>
        <w:pStyle w:val="Default"/>
        <w:rPr>
          <w:sz w:val="21"/>
          <w:szCs w:val="21"/>
        </w:rPr>
      </w:pPr>
      <w:r>
        <w:rPr>
          <w:sz w:val="21"/>
          <w:szCs w:val="21"/>
        </w:rPr>
        <w:t xml:space="preserve">Asenna liiketunnistin anturit </w:t>
      </w:r>
    </w:p>
    <w:p>
      <w:pPr>
        <w:pStyle w:val="Normal"/>
        <w:rPr>
          <w:sz w:val="21"/>
          <w:szCs w:val="21"/>
        </w:rPr>
      </w:pPr>
      <w:r>
        <w:rPr>
          <w:sz w:val="21"/>
          <w:szCs w:val="21"/>
        </w:rPr>
        <w:t>Asenna anturien kiinnikkeet oven molemmille puolin, kiinnitä liiketunnistinanturit, tarkista että linssit ovat suunnattuna toisiinsa eikä niihin osu suora auringonvalo.</w:t>
      </w:r>
    </w:p>
    <w:p>
      <w:pPr>
        <w:pStyle w:val="Normal"/>
        <w:rPr/>
      </w:pPr>
      <w:r>
        <w:rPr/>
        <w:drawing>
          <wp:inline distT="0" distB="0" distL="0" distR="0">
            <wp:extent cx="2757170" cy="2868295"/>
            <wp:effectExtent l="0" t="0" r="0" b="0"/>
            <wp:docPr id="8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descr=""/>
                    <pic:cNvPicPr>
                      <a:picLocks noChangeAspect="1" noChangeArrowheads="1"/>
                    </pic:cNvPicPr>
                  </pic:nvPicPr>
                  <pic:blipFill>
                    <a:blip r:embed="rId84"/>
                    <a:stretch>
                      <a:fillRect/>
                    </a:stretch>
                  </pic:blipFill>
                  <pic:spPr bwMode="auto">
                    <a:xfrm>
                      <a:off x="0" y="0"/>
                      <a:ext cx="2757170" cy="2868295"/>
                    </a:xfrm>
                    <a:prstGeom prst="rect">
                      <a:avLst/>
                    </a:prstGeom>
                    <a:noFill/>
                    <a:ln w="9525">
                      <a:noFill/>
                      <a:miter lim="800000"/>
                      <a:headEnd/>
                      <a:tailEnd/>
                    </a:ln>
                  </pic:spPr>
                </pic:pic>
              </a:graphicData>
            </a:graphic>
          </wp:inline>
        </w:drawing>
      </w:r>
    </w:p>
    <w:p>
      <w:pPr>
        <w:pStyle w:val="Default"/>
        <w:rPr>
          <w:sz w:val="21"/>
          <w:szCs w:val="21"/>
        </w:rPr>
      </w:pPr>
      <w:r>
        <w:rPr>
          <w:sz w:val="21"/>
          <w:szCs w:val="21"/>
        </w:rPr>
        <w:t xml:space="preserve">Turvavaloverhon kaapelit </w:t>
      </w:r>
    </w:p>
    <w:p>
      <w:pPr>
        <w:pStyle w:val="Default"/>
        <w:spacing w:before="0" w:after="83"/>
        <w:rPr>
          <w:sz w:val="21"/>
          <w:szCs w:val="21"/>
        </w:rPr>
      </w:pPr>
      <w:r>
        <w:rPr>
          <w:sz w:val="21"/>
          <w:szCs w:val="21"/>
        </w:rPr>
        <w:t xml:space="preserve">- Vedä johdin molemmista antureista autotallin oven avaajaan. Kiinnitä johdin seinälle ja kattoon niittien avulla. – irrota johdot, kytke se pikaliittimellä. </w:t>
      </w:r>
    </w:p>
    <w:p>
      <w:pPr>
        <w:pStyle w:val="Normal"/>
        <w:rPr/>
      </w:pPr>
      <w:r>
        <w:rPr/>
      </w:r>
    </w:p>
    <w:p>
      <w:pPr>
        <w:pStyle w:val="Normal"/>
        <w:rPr/>
      </w:pPr>
      <w:r>
        <w:rPr/>
        <w:drawing>
          <wp:inline distT="0" distB="0" distL="0" distR="0">
            <wp:extent cx="5208905" cy="4150995"/>
            <wp:effectExtent l="0" t="0" r="0" b="0"/>
            <wp:docPr id="8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descr=""/>
                    <pic:cNvPicPr>
                      <a:picLocks noChangeAspect="1" noChangeArrowheads="1"/>
                    </pic:cNvPicPr>
                  </pic:nvPicPr>
                  <pic:blipFill>
                    <a:blip r:embed="rId85"/>
                    <a:stretch>
                      <a:fillRect/>
                    </a:stretch>
                  </pic:blipFill>
                  <pic:spPr bwMode="auto">
                    <a:xfrm>
                      <a:off x="0" y="0"/>
                      <a:ext cx="5208905" cy="4150995"/>
                    </a:xfrm>
                    <a:prstGeom prst="rect">
                      <a:avLst/>
                    </a:prstGeom>
                    <a:noFill/>
                    <a:ln w="9525">
                      <a:noFill/>
                      <a:miter lim="800000"/>
                      <a:headEnd/>
                      <a:tailEnd/>
                    </a:ln>
                  </pic:spPr>
                </pic:pic>
              </a:graphicData>
            </a:graphic>
          </wp:inline>
        </w:drawing>
      </w:r>
    </w:p>
    <w:p>
      <w:pPr>
        <w:pStyle w:val="Normal"/>
        <w:rPr/>
      </w:pPr>
      <w:r>
        <w:rPr/>
        <w:drawing>
          <wp:inline distT="0" distB="0" distL="0" distR="0">
            <wp:extent cx="6120130" cy="3804285"/>
            <wp:effectExtent l="0" t="0" r="0" b="0"/>
            <wp:docPr id="8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descr=""/>
                    <pic:cNvPicPr>
                      <a:picLocks noChangeAspect="1" noChangeArrowheads="1"/>
                    </pic:cNvPicPr>
                  </pic:nvPicPr>
                  <pic:blipFill>
                    <a:blip r:embed="rId86"/>
                    <a:stretch>
                      <a:fillRect/>
                    </a:stretch>
                  </pic:blipFill>
                  <pic:spPr bwMode="auto">
                    <a:xfrm>
                      <a:off x="0" y="0"/>
                      <a:ext cx="6120130" cy="3804285"/>
                    </a:xfrm>
                    <a:prstGeom prst="rect">
                      <a:avLst/>
                    </a:prstGeom>
                    <a:noFill/>
                    <a:ln w="9525">
                      <a:noFill/>
                      <a:miter lim="800000"/>
                      <a:headEnd/>
                      <a:tailEnd/>
                    </a:ln>
                  </pic:spPr>
                </pic:pic>
              </a:graphicData>
            </a:graphic>
          </wp:inline>
        </w:drawing>
      </w:r>
    </w:p>
    <w:p>
      <w:pPr>
        <w:pStyle w:val="Default"/>
        <w:rPr>
          <w:b/>
          <w:bCs/>
          <w:sz w:val="44"/>
          <w:szCs w:val="44"/>
        </w:rPr>
      </w:pPr>
      <w:r>
        <w:rPr>
          <w:b/>
          <w:bCs/>
          <w:sz w:val="44"/>
          <w:szCs w:val="44"/>
        </w:rPr>
      </w:r>
    </w:p>
    <w:p>
      <w:pPr>
        <w:pStyle w:val="Default"/>
        <w:rPr>
          <w:b/>
          <w:bCs/>
          <w:sz w:val="44"/>
          <w:szCs w:val="44"/>
        </w:rPr>
      </w:pPr>
      <w:r>
        <w:rPr>
          <w:b/>
          <w:bCs/>
          <w:sz w:val="44"/>
          <w:szCs w:val="44"/>
        </w:rPr>
        <w:t xml:space="preserve">6.Säätäminen </w:t>
      </w:r>
    </w:p>
    <w:p>
      <w:pPr>
        <w:pStyle w:val="Default"/>
        <w:rPr>
          <w:sz w:val="44"/>
          <w:szCs w:val="44"/>
        </w:rPr>
      </w:pPr>
      <w:r>
        <w:rPr>
          <w:sz w:val="44"/>
          <w:szCs w:val="44"/>
        </w:rPr>
      </w:r>
    </w:p>
    <w:p>
      <w:pPr>
        <w:pStyle w:val="Default"/>
        <w:rPr>
          <w:sz w:val="28"/>
          <w:szCs w:val="28"/>
        </w:rPr>
      </w:pPr>
      <w:r>
        <w:rPr>
          <w:sz w:val="28"/>
          <w:szCs w:val="28"/>
        </w:rPr>
        <w:t>Esittely</w:t>
      </w:r>
    </w:p>
    <w:p>
      <w:pPr>
        <w:pStyle w:val="Default"/>
        <w:rPr>
          <w:sz w:val="23"/>
          <w:szCs w:val="23"/>
        </w:rPr>
      </w:pPr>
      <w:r>
        <w:rPr>
          <w:b/>
          <w:bCs/>
          <w:sz w:val="23"/>
          <w:szCs w:val="23"/>
          <w:highlight w:val="yellow"/>
        </w:rPr>
        <w:t xml:space="preserve">VAROITUS: </w:t>
      </w:r>
      <w:r>
        <w:rPr>
          <w:sz w:val="23"/>
          <w:szCs w:val="23"/>
          <w:highlight w:val="yellow"/>
        </w:rPr>
        <w:t>Turvajärjestelmän huolimaton asennus saattaa aiheuttaa henkilövahinkoja tai jopa kuolemanvaaran oven sulkeutuessa!</w:t>
      </w:r>
      <w:r>
        <w:rPr>
          <w:sz w:val="23"/>
          <w:szCs w:val="23"/>
        </w:rPr>
        <w:t xml:space="preserve"> </w:t>
      </w:r>
    </w:p>
    <w:p>
      <w:pPr>
        <w:pStyle w:val="Default"/>
        <w:spacing w:before="0" w:after="83"/>
        <w:rPr>
          <w:sz w:val="21"/>
          <w:szCs w:val="21"/>
        </w:rPr>
      </w:pPr>
      <w:r>
        <w:rPr>
          <w:sz w:val="21"/>
          <w:szCs w:val="21"/>
        </w:rPr>
        <w:t xml:space="preserve">- Väärät ylä- ja alarajojen säädöt autotallin ovessa vaikuttavat turvajärjestelmän toimintaan. </w:t>
      </w:r>
    </w:p>
    <w:p>
      <w:pPr>
        <w:pStyle w:val="Default"/>
        <w:spacing w:before="0" w:after="83"/>
        <w:rPr>
          <w:sz w:val="21"/>
          <w:szCs w:val="21"/>
        </w:rPr>
      </w:pPr>
      <w:r>
        <w:rPr>
          <w:sz w:val="21"/>
          <w:szCs w:val="21"/>
        </w:rPr>
        <w:t xml:space="preserve">- Aina kun säätöjä tehdään, turvajärjestelmä tulee testata ennen käyttöönottoa. </w:t>
      </w:r>
    </w:p>
    <w:p>
      <w:pPr>
        <w:pStyle w:val="Default"/>
        <w:spacing w:before="0" w:after="83"/>
        <w:rPr>
          <w:sz w:val="21"/>
          <w:szCs w:val="21"/>
        </w:rPr>
      </w:pPr>
      <w:r>
        <w:rPr>
          <w:sz w:val="21"/>
          <w:szCs w:val="21"/>
        </w:rPr>
        <w:t>- ÄLÄ koskaan anna lasten käyttää ovenavaajaa.</w:t>
      </w:r>
    </w:p>
    <w:p>
      <w:pPr>
        <w:pStyle w:val="Default"/>
        <w:spacing w:before="0" w:after="83"/>
        <w:rPr>
          <w:sz w:val="21"/>
          <w:szCs w:val="21"/>
          <w:lang w:val="en-US"/>
        </w:rPr>
      </w:pPr>
      <w:r>
        <w:rPr>
          <w:sz w:val="21"/>
          <w:szCs w:val="21"/>
          <w:lang w:val="en-US"/>
        </w:rPr>
        <w:t xml:space="preserve">- Kun mahdollista, use emergency release only when the door is closed. </w:t>
      </w:r>
    </w:p>
    <w:p>
      <w:pPr>
        <w:pStyle w:val="Default"/>
        <w:spacing w:before="0" w:after="83"/>
        <w:rPr>
          <w:sz w:val="21"/>
          <w:szCs w:val="21"/>
        </w:rPr>
      </w:pPr>
      <w:r>
        <w:rPr>
          <w:sz w:val="21"/>
          <w:szCs w:val="21"/>
        </w:rPr>
        <w:t xml:space="preserve">- Ole varovainen, kun käytät tätä vapautusta oven ollessa auki. Heikko tai rikkinäiset jouset pystyvät lisäämään oven sulkeutumisnopeutta </w:t>
      </w:r>
    </w:p>
    <w:p>
      <w:pPr>
        <w:pStyle w:val="Default"/>
        <w:spacing w:before="0" w:after="83"/>
        <w:rPr>
          <w:sz w:val="21"/>
          <w:szCs w:val="21"/>
        </w:rPr>
      </w:pPr>
      <w:r>
        <w:rPr>
          <w:sz w:val="21"/>
          <w:szCs w:val="21"/>
        </w:rPr>
        <w:t xml:space="preserve">- HUOLEHDI OVEN TASAPAINOSTA! </w:t>
      </w:r>
    </w:p>
    <w:p>
      <w:pPr>
        <w:pStyle w:val="Default"/>
        <w:spacing w:before="0" w:after="83"/>
        <w:rPr>
          <w:sz w:val="21"/>
          <w:szCs w:val="21"/>
        </w:rPr>
      </w:pPr>
      <w:r>
        <w:rPr>
          <w:sz w:val="21"/>
          <w:szCs w:val="21"/>
        </w:rPr>
        <w:t xml:space="preserve">- Väärin tasapainotettu ovi lisää vakavan vamman tai kuoleman riskiä. Pyydä koulutettua ovijärjestelmäteknikkoa korjaamaan kaapeleita, jousikokoonpanoja ja muita laitteita </w:t>
      </w:r>
    </w:p>
    <w:p>
      <w:pPr>
        <w:pStyle w:val="Default"/>
        <w:rPr>
          <w:sz w:val="21"/>
          <w:szCs w:val="21"/>
        </w:rPr>
      </w:pPr>
      <w:r>
        <w:rPr>
          <w:sz w:val="21"/>
          <w:szCs w:val="21"/>
        </w:rPr>
      </w:r>
    </w:p>
    <w:p>
      <w:pPr>
        <w:pStyle w:val="Default"/>
        <w:rPr>
          <w:sz w:val="23"/>
          <w:szCs w:val="23"/>
        </w:rPr>
      </w:pPr>
      <w:r>
        <w:rPr>
          <w:b/>
          <w:bCs/>
          <w:sz w:val="23"/>
          <w:szCs w:val="23"/>
        </w:rPr>
        <w:t xml:space="preserve">VAROITUS: </w:t>
      </w:r>
      <w:r>
        <w:rPr>
          <w:sz w:val="23"/>
          <w:szCs w:val="23"/>
        </w:rPr>
        <w:t xml:space="preserve">Ajoneuvon vaurioiden välttämiseksi varmista, että ovi tarjoaa täysin riittävän vapaan tilan. </w:t>
      </w:r>
    </w:p>
    <w:p>
      <w:pPr>
        <w:pStyle w:val="Default"/>
        <w:rPr>
          <w:sz w:val="21"/>
          <w:szCs w:val="21"/>
        </w:rPr>
      </w:pPr>
      <w:r>
        <w:rPr>
          <w:sz w:val="21"/>
          <w:szCs w:val="21"/>
        </w:rPr>
        <w:t xml:space="preserve">Autotallin oven avaajasi on suunniteltu elektronisilla säätimillä, jotta asetusten tekeminen ja säätäminen olisi helppoa. Säädöt antavan sinun ohjelmoida missä ovi pysähtyy auki (UP) ja kiinni (DOWN) asentoon. </w:t>
      </w:r>
    </w:p>
    <w:p>
      <w:pPr>
        <w:pStyle w:val="Normal"/>
        <w:rPr>
          <w:sz w:val="21"/>
          <w:szCs w:val="21"/>
        </w:rPr>
      </w:pPr>
      <w:r>
        <w:rPr>
          <w:sz w:val="21"/>
          <w:szCs w:val="21"/>
        </w:rPr>
        <w:t>Jos jokin estää oven avautumista ylöspäin, se pysähtyy. jos jokin estää oven sulkeutumista, se nousee automaattisesti ylöspäin.</w:t>
      </w:r>
    </w:p>
    <w:p>
      <w:pPr>
        <w:pStyle w:val="Normal"/>
        <w:rPr>
          <w:sz w:val="21"/>
          <w:szCs w:val="21"/>
        </w:rPr>
      </w:pPr>
      <w:r>
        <w:rPr>
          <w:sz w:val="21"/>
          <w:szCs w:val="21"/>
        </w:rPr>
      </w:r>
    </w:p>
    <w:p>
      <w:pPr>
        <w:pStyle w:val="Normal"/>
        <w:rPr/>
      </w:pPr>
      <w:r>
        <w:rPr/>
        <w:drawing>
          <wp:inline distT="0" distB="0" distL="0" distR="0">
            <wp:extent cx="2791460" cy="2098675"/>
            <wp:effectExtent l="0" t="0" r="0" b="0"/>
            <wp:docPr id="8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descr=""/>
                    <pic:cNvPicPr>
                      <a:picLocks noChangeAspect="1" noChangeArrowheads="1"/>
                    </pic:cNvPicPr>
                  </pic:nvPicPr>
                  <pic:blipFill>
                    <a:blip r:embed="rId87"/>
                    <a:stretch>
                      <a:fillRect/>
                    </a:stretch>
                  </pic:blipFill>
                  <pic:spPr bwMode="auto">
                    <a:xfrm>
                      <a:off x="0" y="0"/>
                      <a:ext cx="2791460" cy="2098675"/>
                    </a:xfrm>
                    <a:prstGeom prst="rect">
                      <a:avLst/>
                    </a:prstGeom>
                    <a:noFill/>
                    <a:ln w="9525">
                      <a:noFill/>
                      <a:miter lim="800000"/>
                      <a:headEnd/>
                      <a:tailEnd/>
                    </a:ln>
                  </pic:spPr>
                </pic:pic>
              </a:graphicData>
            </a:graphic>
          </wp:inline>
        </w:drawing>
      </w:r>
      <w:r>
        <w:rPr/>
        <w:drawing>
          <wp:inline distT="0" distB="0" distL="0" distR="0">
            <wp:extent cx="2464435" cy="2091690"/>
            <wp:effectExtent l="0" t="0" r="0" b="0"/>
            <wp:docPr id="8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descr=""/>
                    <pic:cNvPicPr>
                      <a:picLocks noChangeAspect="1" noChangeArrowheads="1"/>
                    </pic:cNvPicPr>
                  </pic:nvPicPr>
                  <pic:blipFill>
                    <a:blip r:embed="rId88"/>
                    <a:stretch>
                      <a:fillRect/>
                    </a:stretch>
                  </pic:blipFill>
                  <pic:spPr bwMode="auto">
                    <a:xfrm>
                      <a:off x="0" y="0"/>
                      <a:ext cx="2464435" cy="2091690"/>
                    </a:xfrm>
                    <a:prstGeom prst="rect">
                      <a:avLst/>
                    </a:prstGeom>
                    <a:noFill/>
                    <a:ln w="9525">
                      <a:noFill/>
                      <a:miter lim="800000"/>
                      <a:headEnd/>
                      <a:tailEnd/>
                    </a:ln>
                  </pic:spPr>
                </pic:pic>
              </a:graphicData>
            </a:graphic>
          </wp:inline>
        </w:drawing>
      </w:r>
    </w:p>
    <w:p>
      <w:pPr>
        <w:pStyle w:val="Normal"/>
        <w:rPr/>
      </w:pPr>
      <w:r>
        <w:rPr/>
        <w:drawing>
          <wp:inline distT="0" distB="0" distL="0" distR="0">
            <wp:extent cx="6120130" cy="2060575"/>
            <wp:effectExtent l="0" t="0" r="0" b="0"/>
            <wp:docPr id="8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descr=""/>
                    <pic:cNvPicPr>
                      <a:picLocks noChangeAspect="1" noChangeArrowheads="1"/>
                    </pic:cNvPicPr>
                  </pic:nvPicPr>
                  <pic:blipFill>
                    <a:blip r:embed="rId89"/>
                    <a:stretch>
                      <a:fillRect/>
                    </a:stretch>
                  </pic:blipFill>
                  <pic:spPr bwMode="auto">
                    <a:xfrm>
                      <a:off x="0" y="0"/>
                      <a:ext cx="6120130" cy="2060575"/>
                    </a:xfrm>
                    <a:prstGeom prst="rect">
                      <a:avLst/>
                    </a:prstGeom>
                    <a:noFill/>
                    <a:ln w="9525">
                      <a:noFill/>
                      <a:miter lim="800000"/>
                      <a:headEnd/>
                      <a:tailEnd/>
                    </a:ln>
                  </pic:spPr>
                </pic:pic>
              </a:graphicData>
            </a:graphic>
          </wp:inline>
        </w:drawing>
      </w:r>
    </w:p>
    <w:p>
      <w:pPr>
        <w:pStyle w:val="Default"/>
        <w:rPr>
          <w:sz w:val="44"/>
          <w:szCs w:val="44"/>
          <w:lang w:val="en-US"/>
        </w:rPr>
      </w:pPr>
      <w:r>
        <w:rPr>
          <w:sz w:val="44"/>
          <w:szCs w:val="44"/>
          <w:lang w:val="en-US"/>
        </w:rPr>
      </w:r>
    </w:p>
    <w:p>
      <w:pPr>
        <w:pStyle w:val="Default"/>
        <w:rPr>
          <w:sz w:val="44"/>
          <w:szCs w:val="44"/>
          <w:lang w:val="en-US"/>
        </w:rPr>
      </w:pPr>
      <w:r>
        <w:rPr>
          <w:sz w:val="44"/>
          <w:szCs w:val="44"/>
          <w:lang w:val="en-US"/>
        </w:rPr>
      </w:r>
    </w:p>
    <w:p>
      <w:pPr>
        <w:pStyle w:val="Default"/>
        <w:rPr>
          <w:sz w:val="44"/>
          <w:szCs w:val="44"/>
          <w:lang w:val="en-US"/>
        </w:rPr>
      </w:pPr>
      <w:r>
        <w:rPr>
          <w:sz w:val="44"/>
          <w:szCs w:val="44"/>
          <w:lang w:val="en-US"/>
        </w:rPr>
      </w:r>
    </w:p>
    <w:p>
      <w:pPr>
        <w:pStyle w:val="Default"/>
        <w:rPr>
          <w:sz w:val="44"/>
          <w:szCs w:val="44"/>
          <w:lang w:val="en-US"/>
        </w:rPr>
      </w:pPr>
      <w:r>
        <w:rPr>
          <w:sz w:val="44"/>
          <w:szCs w:val="44"/>
          <w:lang w:val="en-US"/>
        </w:rPr>
      </w:r>
    </w:p>
    <w:p>
      <w:pPr>
        <w:pStyle w:val="Normal"/>
        <w:rPr>
          <w:sz w:val="28"/>
          <w:szCs w:val="28"/>
        </w:rPr>
      </w:pPr>
      <w:r>
        <w:rPr>
          <w:sz w:val="28"/>
          <w:szCs w:val="28"/>
        </w:rPr>
        <w:t>Kuvakkeiden selitykset</w:t>
      </w:r>
    </w:p>
    <w:p>
      <w:pPr>
        <w:pStyle w:val="Normal"/>
        <w:rPr>
          <w:b/>
          <w:bCs/>
          <w:sz w:val="23"/>
          <w:szCs w:val="23"/>
        </w:rPr>
      </w:pPr>
      <w:r>
        <w:rPr>
          <w:b/>
          <w:bCs/>
          <w:sz w:val="23"/>
          <w:szCs w:val="23"/>
        </w:rPr>
        <w:t>LED valot</w:t>
        <w:tab/>
        <w:tab/>
        <w:tab/>
        <w:tab/>
        <w:t xml:space="preserve"> Näppäimet</w:t>
      </w:r>
    </w:p>
    <w:p>
      <w:pPr>
        <w:pStyle w:val="Normal"/>
        <w:rPr/>
      </w:pPr>
      <w:r>
        <w:rPr/>
        <w:drawing>
          <wp:inline distT="0" distB="0" distL="0" distR="0">
            <wp:extent cx="6120130" cy="611505"/>
            <wp:effectExtent l="0" t="0" r="0" b="0"/>
            <wp:docPr id="8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descr=""/>
                    <pic:cNvPicPr>
                      <a:picLocks noChangeAspect="1" noChangeArrowheads="1"/>
                    </pic:cNvPicPr>
                  </pic:nvPicPr>
                  <pic:blipFill>
                    <a:blip r:embed="rId90"/>
                    <a:stretch>
                      <a:fillRect/>
                    </a:stretch>
                  </pic:blipFill>
                  <pic:spPr bwMode="auto">
                    <a:xfrm>
                      <a:off x="0" y="0"/>
                      <a:ext cx="6120130" cy="611505"/>
                    </a:xfrm>
                    <a:prstGeom prst="rect">
                      <a:avLst/>
                    </a:prstGeom>
                    <a:noFill/>
                    <a:ln w="9525">
                      <a:noFill/>
                      <a:miter lim="800000"/>
                      <a:headEnd/>
                      <a:tailEnd/>
                    </a:ln>
                  </pic:spPr>
                </pic:pic>
              </a:graphicData>
            </a:graphic>
          </wp:inline>
        </w:drawing>
      </w:r>
    </w:p>
    <w:p>
      <w:pPr>
        <w:pStyle w:val="Default"/>
        <w:rPr>
          <w:b/>
          <w:bCs/>
          <w:sz w:val="23"/>
          <w:szCs w:val="23"/>
        </w:rPr>
      </w:pPr>
      <w:r>
        <w:rPr>
          <w:b/>
          <w:bCs/>
          <w:sz w:val="23"/>
          <w:szCs w:val="23"/>
        </w:rPr>
      </w:r>
    </w:p>
    <w:p>
      <w:pPr>
        <w:pStyle w:val="Default"/>
        <w:rPr>
          <w:b/>
          <w:bCs/>
          <w:sz w:val="23"/>
          <w:szCs w:val="23"/>
        </w:rPr>
      </w:pPr>
      <w:r>
        <w:rPr>
          <w:b/>
          <w:bCs/>
          <w:sz w:val="23"/>
          <w:szCs w:val="23"/>
        </w:rPr>
      </w:r>
    </w:p>
    <w:p>
      <w:pPr>
        <w:pStyle w:val="Default"/>
        <w:rPr>
          <w:b/>
          <w:bCs/>
          <w:sz w:val="23"/>
          <w:szCs w:val="23"/>
        </w:rPr>
      </w:pPr>
      <w:r>
        <w:rPr>
          <w:b/>
          <w:bCs/>
          <w:sz w:val="23"/>
          <w:szCs w:val="23"/>
        </w:rPr>
      </w:r>
    </w:p>
    <w:p>
      <w:pPr>
        <w:pStyle w:val="Default"/>
        <w:rPr>
          <w:b/>
          <w:bCs/>
          <w:sz w:val="23"/>
          <w:szCs w:val="23"/>
        </w:rPr>
      </w:pPr>
      <w:r>
        <w:rPr>
          <w:b/>
          <w:bCs/>
          <w:sz w:val="23"/>
          <w:szCs w:val="23"/>
        </w:rPr>
        <w:t xml:space="preserve">Ohjelmointiin käytetään 8 LED valoa and 3 näppäintä: </w:t>
      </w:r>
    </w:p>
    <w:p>
      <w:pPr>
        <w:pStyle w:val="Default"/>
        <w:rPr>
          <w:sz w:val="21"/>
          <w:szCs w:val="21"/>
        </w:rPr>
      </w:pPr>
      <w:r>
        <w:rPr>
          <w:sz w:val="21"/>
          <w:szCs w:val="21"/>
        </w:rPr>
        <w:t>“</w:t>
      </w:r>
      <w:r>
        <w:rPr>
          <w:sz w:val="21"/>
          <w:szCs w:val="21"/>
        </w:rPr>
        <w:t xml:space="preserve">P” Siirtää ohjelmavalikkoihin. </w:t>
      </w:r>
    </w:p>
    <w:p>
      <w:pPr>
        <w:pStyle w:val="Normal"/>
        <w:rPr>
          <w:sz w:val="21"/>
          <w:szCs w:val="21"/>
        </w:rPr>
      </w:pPr>
      <w:r>
        <w:rPr>
          <w:sz w:val="21"/>
          <w:szCs w:val="21"/>
        </w:rPr>
        <w:t>“</w:t>
      </w:r>
      <w:r>
        <w:rPr>
          <w:sz w:val="21"/>
          <w:szCs w:val="21"/>
        </w:rPr>
        <w:t>+” “-” Monitoiminen; Siirrä ovea ohjelmoinnin aikana sekä siirry valikoiden läpi.</w:t>
      </w:r>
    </w:p>
    <w:p>
      <w:pPr>
        <w:pStyle w:val="Normal"/>
        <w:rPr>
          <w:sz w:val="21"/>
          <w:szCs w:val="21"/>
        </w:rPr>
      </w:pPr>
      <w:r>
        <w:rPr>
          <w:sz w:val="21"/>
          <w:szCs w:val="21"/>
        </w:rPr>
      </w:r>
    </w:p>
    <w:p>
      <w:pPr>
        <w:pStyle w:val="Default"/>
        <w:ind w:left="0" w:right="0" w:firstLine="1304"/>
        <w:rPr>
          <w:sz w:val="28"/>
          <w:szCs w:val="28"/>
        </w:rPr>
      </w:pPr>
      <w:r>
        <w:rPr/>
        <w:drawing>
          <wp:inline distT="0" distB="0" distL="0" distR="0">
            <wp:extent cx="1149985" cy="1183005"/>
            <wp:effectExtent l="0" t="0" r="0" b="0"/>
            <wp:docPr id="8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descr=""/>
                    <pic:cNvPicPr>
                      <a:picLocks noChangeAspect="1" noChangeArrowheads="1"/>
                    </pic:cNvPicPr>
                  </pic:nvPicPr>
                  <pic:blipFill>
                    <a:blip r:embed="rId91"/>
                    <a:stretch>
                      <a:fillRect/>
                    </a:stretch>
                  </pic:blipFill>
                  <pic:spPr bwMode="auto">
                    <a:xfrm>
                      <a:off x="0" y="0"/>
                      <a:ext cx="1149985" cy="1183005"/>
                    </a:xfrm>
                    <a:prstGeom prst="rect">
                      <a:avLst/>
                    </a:prstGeom>
                    <a:noFill/>
                    <a:ln w="9525">
                      <a:noFill/>
                      <a:miter lim="800000"/>
                      <a:headEnd/>
                      <a:tailEnd/>
                    </a:ln>
                  </pic:spPr>
                </pic:pic>
              </a:graphicData>
            </a:graphic>
          </wp:inline>
        </w:drawing>
      </w:r>
      <w:r>
        <w:rPr>
          <w:sz w:val="28"/>
          <w:szCs w:val="28"/>
        </w:rPr>
        <w:t xml:space="preserve"> </w:t>
      </w:r>
      <w:r>
        <w:rPr>
          <w:sz w:val="28"/>
          <w:szCs w:val="28"/>
        </w:rPr>
        <w:t xml:space="preserve">Ylärajan (Auki) säätäminen </w:t>
      </w:r>
    </w:p>
    <w:p>
      <w:pPr>
        <w:pStyle w:val="Default"/>
        <w:rPr>
          <w:sz w:val="28"/>
          <w:szCs w:val="28"/>
        </w:rPr>
      </w:pPr>
      <w:r>
        <w:rPr>
          <w:sz w:val="28"/>
          <w:szCs w:val="28"/>
        </w:rPr>
      </w:r>
    </w:p>
    <w:p>
      <w:pPr>
        <w:pStyle w:val="Normal"/>
        <w:rPr>
          <w:sz w:val="21"/>
          <w:szCs w:val="21"/>
        </w:rPr>
      </w:pPr>
      <w:r>
        <w:rPr>
          <w:sz w:val="23"/>
          <w:szCs w:val="23"/>
        </w:rPr>
        <w:t xml:space="preserve">Kytke pistoke, LED3 syttyy, paina ja vapauta </w:t>
      </w:r>
      <w:r>
        <w:rPr>
          <w:sz w:val="21"/>
          <w:szCs w:val="21"/>
        </w:rPr>
        <w:t>"P" näppäin, LED2 alkaa välkkyä. Paina ja pidä pohjassa "+" näppäin avataksesi oven. Kun ovi on täysin auki, vapauta “+” näppäin, Jos se on auennut liiaksi, säädä “-” näppäimellä saadaksesi oven avautuman oikeaan kohtaan. Pysäytä sukkula / kuljetusavaajan moottorinpää. Punaisen johdon on oltava puhdas sähköpäästä, jotta oven käyttö manuaalisesti tapahtuu. Paina ja vapauta “P” näppäintä tallentaaksesi, LED 4 alkaa välkkyä. Yläraja on nyt asetettu ja tallennettu.</w:t>
      </w:r>
    </w:p>
    <w:p>
      <w:pPr>
        <w:pStyle w:val="Normal"/>
        <w:rPr/>
      </w:pPr>
      <w:r>
        <w:rPr/>
        <w:drawing>
          <wp:inline distT="0" distB="0" distL="0" distR="0">
            <wp:extent cx="1489075" cy="881380"/>
            <wp:effectExtent l="0" t="0" r="0" b="0"/>
            <wp:docPr id="9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descr=""/>
                    <pic:cNvPicPr>
                      <a:picLocks noChangeAspect="1" noChangeArrowheads="1"/>
                    </pic:cNvPicPr>
                  </pic:nvPicPr>
                  <pic:blipFill>
                    <a:blip r:embed="rId92"/>
                    <a:stretch>
                      <a:fillRect/>
                    </a:stretch>
                  </pic:blipFill>
                  <pic:spPr bwMode="auto">
                    <a:xfrm>
                      <a:off x="0" y="0"/>
                      <a:ext cx="1489075" cy="881380"/>
                    </a:xfrm>
                    <a:prstGeom prst="rect">
                      <a:avLst/>
                    </a:prstGeom>
                    <a:noFill/>
                    <a:ln w="9525">
                      <a:noFill/>
                      <a:miter lim="800000"/>
                      <a:headEnd/>
                      <a:tailEnd/>
                    </a:ln>
                  </pic:spPr>
                </pic:pic>
              </a:graphicData>
            </a:graphic>
          </wp:inline>
        </w:drawing>
      </w:r>
      <w:r>
        <w:rPr/>
        <w:drawing>
          <wp:inline distT="0" distB="0" distL="0" distR="0">
            <wp:extent cx="1468755" cy="890905"/>
            <wp:effectExtent l="0" t="0" r="0" b="0"/>
            <wp:docPr id="9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descr=""/>
                    <pic:cNvPicPr>
                      <a:picLocks noChangeAspect="1" noChangeArrowheads="1"/>
                    </pic:cNvPicPr>
                  </pic:nvPicPr>
                  <pic:blipFill>
                    <a:blip r:embed="rId93"/>
                    <a:stretch>
                      <a:fillRect/>
                    </a:stretch>
                  </pic:blipFill>
                  <pic:spPr bwMode="auto">
                    <a:xfrm>
                      <a:off x="0" y="0"/>
                      <a:ext cx="1468755" cy="890905"/>
                    </a:xfrm>
                    <a:prstGeom prst="rect">
                      <a:avLst/>
                    </a:prstGeom>
                    <a:noFill/>
                    <a:ln w="9525">
                      <a:noFill/>
                      <a:miter lim="800000"/>
                      <a:headEnd/>
                      <a:tailEnd/>
                    </a:ln>
                  </pic:spPr>
                </pic:pic>
              </a:graphicData>
            </a:graphic>
          </wp:inline>
        </w:drawing>
      </w:r>
      <w:r>
        <w:rPr/>
        <w:drawing>
          <wp:inline distT="0" distB="0" distL="0" distR="0">
            <wp:extent cx="1433830" cy="845185"/>
            <wp:effectExtent l="0" t="0" r="0" b="0"/>
            <wp:docPr id="9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descr=""/>
                    <pic:cNvPicPr>
                      <a:picLocks noChangeAspect="1" noChangeArrowheads="1"/>
                    </pic:cNvPicPr>
                  </pic:nvPicPr>
                  <pic:blipFill>
                    <a:blip r:embed="rId94"/>
                    <a:stretch>
                      <a:fillRect/>
                    </a:stretch>
                  </pic:blipFill>
                  <pic:spPr bwMode="auto">
                    <a:xfrm>
                      <a:off x="0" y="0"/>
                      <a:ext cx="1433830" cy="845185"/>
                    </a:xfrm>
                    <a:prstGeom prst="rect">
                      <a:avLst/>
                    </a:prstGeom>
                    <a:noFill/>
                    <a:ln w="9525">
                      <a:noFill/>
                      <a:miter lim="800000"/>
                      <a:headEnd/>
                      <a:tailEnd/>
                    </a:ln>
                  </pic:spPr>
                </pic:pic>
              </a:graphicData>
            </a:graphic>
          </wp:inline>
        </w:drawing>
      </w:r>
      <w:r>
        <w:rPr/>
        <w:drawing>
          <wp:inline distT="0" distB="0" distL="0" distR="0">
            <wp:extent cx="1452245" cy="844550"/>
            <wp:effectExtent l="0" t="0" r="0" b="0"/>
            <wp:docPr id="9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descr=""/>
                    <pic:cNvPicPr>
                      <a:picLocks noChangeAspect="1" noChangeArrowheads="1"/>
                    </pic:cNvPicPr>
                  </pic:nvPicPr>
                  <pic:blipFill>
                    <a:blip r:embed="rId95"/>
                    <a:stretch>
                      <a:fillRect/>
                    </a:stretch>
                  </pic:blipFill>
                  <pic:spPr bwMode="auto">
                    <a:xfrm>
                      <a:off x="0" y="0"/>
                      <a:ext cx="1452245" cy="844550"/>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Default"/>
        <w:ind w:left="0" w:right="0" w:firstLine="1304"/>
        <w:rPr>
          <w:sz w:val="28"/>
          <w:szCs w:val="28"/>
        </w:rPr>
      </w:pPr>
      <w:r>
        <w:rPr/>
        <w:drawing>
          <wp:inline distT="0" distB="0" distL="0" distR="0">
            <wp:extent cx="1266825" cy="1308735"/>
            <wp:effectExtent l="0" t="0" r="0" b="0"/>
            <wp:docPr id="9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descr=""/>
                    <pic:cNvPicPr>
                      <a:picLocks noChangeAspect="1" noChangeArrowheads="1"/>
                    </pic:cNvPicPr>
                  </pic:nvPicPr>
                  <pic:blipFill>
                    <a:blip r:embed="rId96"/>
                    <a:stretch>
                      <a:fillRect/>
                    </a:stretch>
                  </pic:blipFill>
                  <pic:spPr bwMode="auto">
                    <a:xfrm>
                      <a:off x="0" y="0"/>
                      <a:ext cx="1266825" cy="1308735"/>
                    </a:xfrm>
                    <a:prstGeom prst="rect">
                      <a:avLst/>
                    </a:prstGeom>
                    <a:noFill/>
                    <a:ln w="9525">
                      <a:noFill/>
                      <a:miter lim="800000"/>
                      <a:headEnd/>
                      <a:tailEnd/>
                    </a:ln>
                  </pic:spPr>
                </pic:pic>
              </a:graphicData>
            </a:graphic>
          </wp:inline>
        </w:drawing>
      </w:r>
      <w:r>
        <w:rPr/>
        <w:t xml:space="preserve">   </w:t>
      </w:r>
      <w:r>
        <w:rPr>
          <w:sz w:val="28"/>
          <w:szCs w:val="28"/>
        </w:rPr>
        <w:t>Alarajan (Kiinni) säätäminen</w:t>
      </w:r>
    </w:p>
    <w:p>
      <w:pPr>
        <w:pStyle w:val="Normal"/>
        <w:rPr/>
      </w:pPr>
      <w:r>
        <w:rPr/>
      </w:r>
    </w:p>
    <w:p>
      <w:pPr>
        <w:pStyle w:val="Normal"/>
        <w:rPr>
          <w:sz w:val="21"/>
          <w:szCs w:val="21"/>
        </w:rPr>
      </w:pPr>
      <w:r>
        <w:rPr>
          <w:sz w:val="21"/>
          <w:szCs w:val="21"/>
        </w:rPr>
        <w:t>LED4 välkkyy nyt, paina ja pidä pohjassa “-” näppäintä sulkeaksesi oven. Kun ovi on täysin sulkeutunut, vapauta “-” näppäin. Voi hienosäätää sulkeutumisrajaa “+” tai “-” näppäimillä. Oven tulisi olla tiukasti lattiaa vasten.  Paina ja vapauta “+” näppäintä tallentaaksesi. Sitten ovenavaaja käynnistyy kerran automaattisesti testatakseen ylä- ja alarajat. Ja LED3 valo syttyy.</w:t>
      </w:r>
    </w:p>
    <w:p>
      <w:pPr>
        <w:pStyle w:val="Normal"/>
        <w:rPr>
          <w:sz w:val="21"/>
          <w:szCs w:val="21"/>
        </w:rPr>
      </w:pPr>
      <w:r>
        <w:rPr>
          <w:sz w:val="21"/>
          <w:szCs w:val="21"/>
        </w:rPr>
      </w:r>
    </w:p>
    <w:p>
      <w:pPr>
        <w:pStyle w:val="Normal"/>
        <w:rPr>
          <w:sz w:val="21"/>
          <w:szCs w:val="21"/>
        </w:rPr>
      </w:pPr>
      <w:r>
        <w:rPr>
          <w:sz w:val="21"/>
          <w:szCs w:val="21"/>
        </w:rPr>
      </w:r>
    </w:p>
    <w:p>
      <w:pPr>
        <w:pStyle w:val="Normal"/>
        <w:rPr>
          <w:sz w:val="30"/>
          <w:szCs w:val="30"/>
        </w:rPr>
      </w:pPr>
      <w:r>
        <w:rPr/>
        <w:drawing>
          <wp:inline distT="0" distB="0" distL="0" distR="0">
            <wp:extent cx="1544955" cy="875030"/>
            <wp:effectExtent l="0" t="0" r="0" b="0"/>
            <wp:docPr id="9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descr=""/>
                    <pic:cNvPicPr>
                      <a:picLocks noChangeAspect="1" noChangeArrowheads="1"/>
                    </pic:cNvPicPr>
                  </pic:nvPicPr>
                  <pic:blipFill>
                    <a:blip r:embed="rId97"/>
                    <a:stretch>
                      <a:fillRect/>
                    </a:stretch>
                  </pic:blipFill>
                  <pic:spPr bwMode="auto">
                    <a:xfrm>
                      <a:off x="0" y="0"/>
                      <a:ext cx="1544955" cy="875030"/>
                    </a:xfrm>
                    <a:prstGeom prst="rect">
                      <a:avLst/>
                    </a:prstGeom>
                    <a:noFill/>
                    <a:ln w="9525">
                      <a:noFill/>
                      <a:miter lim="800000"/>
                      <a:headEnd/>
                      <a:tailEnd/>
                    </a:ln>
                  </pic:spPr>
                </pic:pic>
              </a:graphicData>
            </a:graphic>
          </wp:inline>
        </w:drawing>
      </w:r>
      <w:r>
        <w:rPr>
          <w:sz w:val="30"/>
          <w:szCs w:val="30"/>
        </w:rPr>
        <w:t xml:space="preserve">  </w:t>
      </w:r>
      <w:r>
        <w:rPr>
          <w:sz w:val="30"/>
          <w:szCs w:val="30"/>
        </w:rPr>
        <w:drawing>
          <wp:inline distT="0" distB="0" distL="0" distR="0">
            <wp:extent cx="3456305" cy="866775"/>
            <wp:effectExtent l="0" t="0" r="0" b="0"/>
            <wp:docPr id="9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descr=""/>
                    <pic:cNvPicPr>
                      <a:picLocks noChangeAspect="1" noChangeArrowheads="1"/>
                    </pic:cNvPicPr>
                  </pic:nvPicPr>
                  <pic:blipFill>
                    <a:blip r:embed="rId98"/>
                    <a:stretch>
                      <a:fillRect/>
                    </a:stretch>
                  </pic:blipFill>
                  <pic:spPr bwMode="auto">
                    <a:xfrm>
                      <a:off x="0" y="0"/>
                      <a:ext cx="3456305" cy="866775"/>
                    </a:xfrm>
                    <a:prstGeom prst="rect">
                      <a:avLst/>
                    </a:prstGeom>
                    <a:noFill/>
                    <a:ln w="9525">
                      <a:noFill/>
                      <a:miter lim="800000"/>
                      <a:headEnd/>
                      <a:tailEnd/>
                    </a:ln>
                  </pic:spPr>
                </pic:pic>
              </a:graphicData>
            </a:graphic>
          </wp:inline>
        </w:drawing>
      </w:r>
    </w:p>
    <w:p>
      <w:pPr>
        <w:pStyle w:val="Normal"/>
        <w:rPr>
          <w:sz w:val="30"/>
          <w:szCs w:val="30"/>
        </w:rPr>
      </w:pPr>
      <w:r>
        <w:rPr>
          <w:sz w:val="30"/>
          <w:szCs w:val="30"/>
        </w:rPr>
        <w:t>Voima-asetukset</w:t>
      </w:r>
    </w:p>
    <w:p>
      <w:pPr>
        <w:pStyle w:val="Default"/>
        <w:rPr>
          <w:b/>
          <w:bCs/>
          <w:sz w:val="23"/>
          <w:szCs w:val="23"/>
          <w:lang w:val="en-US"/>
        </w:rPr>
      </w:pPr>
      <w:r>
        <w:rPr>
          <w:b/>
          <w:bCs/>
          <w:sz w:val="23"/>
          <w:szCs w:val="23"/>
        </w:rPr>
        <w:t xml:space="preserve">HUOM: Voima-asetukset on tehtaalla säädetty eikä niitä normaalisti tarvitse muuttaa! </w:t>
      </w:r>
      <w:r>
        <w:rPr>
          <w:b/>
          <w:bCs/>
          <w:sz w:val="23"/>
          <w:szCs w:val="23"/>
          <w:lang w:val="en-US"/>
        </w:rPr>
        <w:t xml:space="preserve">Making adjustments to setting please follow below steps </w:t>
      </w:r>
    </w:p>
    <w:p>
      <w:pPr>
        <w:pStyle w:val="Default"/>
        <w:rPr>
          <w:b/>
          <w:bCs/>
          <w:sz w:val="23"/>
          <w:szCs w:val="23"/>
        </w:rPr>
      </w:pPr>
      <w:r>
        <w:rPr>
          <w:b/>
          <w:bCs/>
          <w:sz w:val="23"/>
          <w:szCs w:val="23"/>
        </w:rPr>
        <w:t xml:space="preserve">YLÖS voiman säätäminen (avoin) </w:t>
      </w:r>
    </w:p>
    <w:p>
      <w:pPr>
        <w:pStyle w:val="Normal"/>
        <w:rPr>
          <w:sz w:val="21"/>
          <w:szCs w:val="21"/>
        </w:rPr>
      </w:pPr>
      <w:r>
        <w:rPr>
          <w:sz w:val="21"/>
          <w:szCs w:val="21"/>
        </w:rPr>
        <w:t>Paina ja vapauta “P” -painike, LED2 alkaa vilkkua Paina ja vapauta “P” -painike, LED4 alkaa vilkkua Paina ja vapauta “P” -painike, LED6 alkaa vilkkua Paina ja vapauta “+” (plus) tai “- ”(miinus) -painike UP: n (auki) voiman säätämiseksi, tehdasasetus on neljäs vaihde, suurin voima on kahdeksas vaihde. Ja pienin voima on ensimmäinen vaihde. Kun säädät voiman haluamaasi, paina ja vapauta “P” -painike tallentaaksesi, LED1 alkaa vilkkua</w:t>
      </w:r>
    </w:p>
    <w:p>
      <w:pPr>
        <w:pStyle w:val="Normal"/>
        <w:rPr/>
      </w:pPr>
      <w:r>
        <w:rPr/>
        <w:drawing>
          <wp:inline distT="0" distB="0" distL="0" distR="0">
            <wp:extent cx="1440815" cy="873760"/>
            <wp:effectExtent l="0" t="0" r="0" b="0"/>
            <wp:docPr id="9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descr=""/>
                    <pic:cNvPicPr>
                      <a:picLocks noChangeAspect="1" noChangeArrowheads="1"/>
                    </pic:cNvPicPr>
                  </pic:nvPicPr>
                  <pic:blipFill>
                    <a:blip r:embed="rId99"/>
                    <a:stretch>
                      <a:fillRect/>
                    </a:stretch>
                  </pic:blipFill>
                  <pic:spPr bwMode="auto">
                    <a:xfrm>
                      <a:off x="0" y="0"/>
                      <a:ext cx="1440815" cy="873760"/>
                    </a:xfrm>
                    <a:prstGeom prst="rect">
                      <a:avLst/>
                    </a:prstGeom>
                    <a:noFill/>
                    <a:ln w="9525">
                      <a:noFill/>
                      <a:miter lim="800000"/>
                      <a:headEnd/>
                      <a:tailEnd/>
                    </a:ln>
                  </pic:spPr>
                </pic:pic>
              </a:graphicData>
            </a:graphic>
          </wp:inline>
        </w:drawing>
      </w:r>
      <w:r>
        <w:rPr/>
        <w:drawing>
          <wp:inline distT="0" distB="0" distL="0" distR="0">
            <wp:extent cx="1412875" cy="816610"/>
            <wp:effectExtent l="0" t="0" r="0" b="0"/>
            <wp:docPr id="9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descr=""/>
                    <pic:cNvPicPr>
                      <a:picLocks noChangeAspect="1" noChangeArrowheads="1"/>
                    </pic:cNvPicPr>
                  </pic:nvPicPr>
                  <pic:blipFill>
                    <a:blip r:embed="rId100"/>
                    <a:stretch>
                      <a:fillRect/>
                    </a:stretch>
                  </pic:blipFill>
                  <pic:spPr bwMode="auto">
                    <a:xfrm>
                      <a:off x="0" y="0"/>
                      <a:ext cx="1412875" cy="816610"/>
                    </a:xfrm>
                    <a:prstGeom prst="rect">
                      <a:avLst/>
                    </a:prstGeom>
                    <a:noFill/>
                    <a:ln w="9525">
                      <a:noFill/>
                      <a:miter lim="800000"/>
                      <a:headEnd/>
                      <a:tailEnd/>
                    </a:ln>
                  </pic:spPr>
                </pic:pic>
              </a:graphicData>
            </a:graphic>
          </wp:inline>
        </w:drawing>
      </w:r>
      <w:r>
        <w:rPr/>
        <w:drawing>
          <wp:inline distT="0" distB="0" distL="0" distR="0">
            <wp:extent cx="1371600" cy="792480"/>
            <wp:effectExtent l="0" t="0" r="0" b="0"/>
            <wp:docPr id="9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descr=""/>
                    <pic:cNvPicPr>
                      <a:picLocks noChangeAspect="1" noChangeArrowheads="1"/>
                    </pic:cNvPicPr>
                  </pic:nvPicPr>
                  <pic:blipFill>
                    <a:blip r:embed="rId101"/>
                    <a:stretch>
                      <a:fillRect/>
                    </a:stretch>
                  </pic:blipFill>
                  <pic:spPr bwMode="auto">
                    <a:xfrm>
                      <a:off x="0" y="0"/>
                      <a:ext cx="1371600" cy="792480"/>
                    </a:xfrm>
                    <a:prstGeom prst="rect">
                      <a:avLst/>
                    </a:prstGeom>
                    <a:noFill/>
                    <a:ln w="9525">
                      <a:noFill/>
                      <a:miter lim="800000"/>
                      <a:headEnd/>
                      <a:tailEnd/>
                    </a:ln>
                  </pic:spPr>
                </pic:pic>
              </a:graphicData>
            </a:graphic>
          </wp:inline>
        </w:drawing>
      </w:r>
      <w:r>
        <w:rPr/>
        <w:drawing>
          <wp:inline distT="0" distB="0" distL="0" distR="0">
            <wp:extent cx="1448435" cy="824230"/>
            <wp:effectExtent l="0" t="0" r="0" b="0"/>
            <wp:docPr id="10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descr=""/>
                    <pic:cNvPicPr>
                      <a:picLocks noChangeAspect="1" noChangeArrowheads="1"/>
                    </pic:cNvPicPr>
                  </pic:nvPicPr>
                  <pic:blipFill>
                    <a:blip r:embed="rId102"/>
                    <a:stretch>
                      <a:fillRect/>
                    </a:stretch>
                  </pic:blipFill>
                  <pic:spPr bwMode="auto">
                    <a:xfrm>
                      <a:off x="0" y="0"/>
                      <a:ext cx="1448435" cy="824230"/>
                    </a:xfrm>
                    <a:prstGeom prst="rect">
                      <a:avLst/>
                    </a:prstGeom>
                    <a:noFill/>
                    <a:ln w="9525">
                      <a:noFill/>
                      <a:miter lim="800000"/>
                      <a:headEnd/>
                      <a:tailEnd/>
                    </a:ln>
                  </pic:spPr>
                </pic:pic>
              </a:graphicData>
            </a:graphic>
          </wp:inline>
        </w:drawing>
      </w:r>
    </w:p>
    <w:p>
      <w:pPr>
        <w:pStyle w:val="Normal"/>
        <w:rPr/>
      </w:pPr>
      <w:r>
        <w:rPr/>
      </w:r>
    </w:p>
    <w:p>
      <w:pPr>
        <w:pStyle w:val="Normal"/>
        <w:rPr/>
      </w:pPr>
      <w:r>
        <w:rPr/>
      </w:r>
    </w:p>
    <w:p>
      <w:pPr>
        <w:pStyle w:val="Default"/>
        <w:rPr>
          <w:sz w:val="23"/>
          <w:szCs w:val="23"/>
        </w:rPr>
      </w:pPr>
      <w:r>
        <w:rPr>
          <w:sz w:val="23"/>
          <w:szCs w:val="23"/>
        </w:rPr>
      </w:r>
    </w:p>
    <w:p>
      <w:pPr>
        <w:pStyle w:val="Normal"/>
        <w:rPr>
          <w:sz w:val="21"/>
          <w:szCs w:val="21"/>
        </w:rPr>
      </w:pPr>
      <w:r>
        <w:rPr>
          <w:rFonts w:cs="Arial" w:ascii="Arial" w:hAnsi="Arial"/>
          <w:b/>
          <w:bCs/>
          <w:color w:val="000000"/>
          <w:sz w:val="23"/>
          <w:szCs w:val="23"/>
        </w:rPr>
        <w:t xml:space="preserve">ALAS voiman säätäminen (Sulje) </w:t>
      </w:r>
      <w:r>
        <w:rPr>
          <w:sz w:val="21"/>
          <w:szCs w:val="21"/>
        </w:rPr>
        <w:t xml:space="preserve">LED1 vilkkuu nyt. Paina ja vapauta “+” (plus) tai “-” (miinus) -painike säätääksesi ALAS (Sulje) -voimaa. Tehdasasetus on kolmas vaihde, suurin voima on kahdeksas vaihde. Ja pienin voima on ensimmäinen vaihde. Kun säädät voimaa haluamaasi kohtaan, paina ja vapauta “P” -painike </w:t>
      </w:r>
    </w:p>
    <w:p>
      <w:pPr>
        <w:pStyle w:val="Normal"/>
        <w:rPr>
          <w:sz w:val="21"/>
          <w:szCs w:val="21"/>
        </w:rPr>
      </w:pPr>
      <w:r>
        <w:rPr>
          <w:sz w:val="21"/>
          <w:szCs w:val="21"/>
        </w:rPr>
        <w:t>tallentaaksesi, LED3 syttyy</w:t>
        <w:drawing>
          <wp:anchor behindDoc="0" distT="0" distB="0" distL="114300" distR="114300" simplePos="0" locked="0" layoutInCell="1" allowOverlap="1" relativeHeight="1">
            <wp:simplePos x="0" y="0"/>
            <wp:positionH relativeFrom="column">
              <wp:posOffset>3810</wp:posOffset>
            </wp:positionH>
            <wp:positionV relativeFrom="paragraph">
              <wp:posOffset>13970</wp:posOffset>
            </wp:positionV>
            <wp:extent cx="1821815" cy="1073785"/>
            <wp:effectExtent l="0" t="0" r="0" b="0"/>
            <wp:wrapSquare wrapText="bothSides"/>
            <wp:docPr id="10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descr=""/>
                    <pic:cNvPicPr>
                      <a:picLocks noChangeAspect="1" noChangeArrowheads="1"/>
                    </pic:cNvPicPr>
                  </pic:nvPicPr>
                  <pic:blipFill>
                    <a:blip r:embed="rId103"/>
                    <a:stretch>
                      <a:fillRect/>
                    </a:stretch>
                  </pic:blipFill>
                  <pic:spPr bwMode="auto">
                    <a:xfrm>
                      <a:off x="0" y="0"/>
                      <a:ext cx="1821815" cy="1073785"/>
                    </a:xfrm>
                    <a:prstGeom prst="rect">
                      <a:avLst/>
                    </a:prstGeom>
                    <a:noFill/>
                    <a:ln w="9525">
                      <a:noFill/>
                      <a:miter lim="800000"/>
                      <a:headEnd/>
                      <a:tailEnd/>
                    </a:ln>
                  </pic:spPr>
                </pic:pic>
              </a:graphicData>
            </a:graphic>
          </wp:anchor>
        </w:drawing>
      </w:r>
    </w:p>
    <w:p>
      <w:pPr>
        <w:pStyle w:val="Default"/>
        <w:rPr>
          <w:sz w:val="28"/>
          <w:szCs w:val="28"/>
        </w:rPr>
      </w:pPr>
      <w:r>
        <w:rPr>
          <w:sz w:val="28"/>
          <w:szCs w:val="28"/>
        </w:rPr>
      </w:r>
    </w:p>
    <w:p>
      <w:pPr>
        <w:pStyle w:val="Default"/>
        <w:rPr>
          <w:sz w:val="28"/>
          <w:szCs w:val="28"/>
          <w:lang w:val="en-US"/>
        </w:rPr>
      </w:pPr>
      <w:r>
        <w:rPr>
          <w:sz w:val="28"/>
          <w:szCs w:val="28"/>
          <w:lang w:val="en-US"/>
        </w:rPr>
      </w:r>
    </w:p>
    <w:p>
      <w:pPr>
        <w:pStyle w:val="Default"/>
        <w:rPr>
          <w:sz w:val="28"/>
          <w:szCs w:val="28"/>
          <w:lang w:val="en-US"/>
        </w:rPr>
      </w:pPr>
      <w:r>
        <w:rPr>
          <w:sz w:val="28"/>
          <w:szCs w:val="28"/>
          <w:lang w:val="en-US"/>
        </w:rPr>
      </w:r>
    </w:p>
    <w:p>
      <w:pPr>
        <w:pStyle w:val="Default"/>
        <w:rPr>
          <w:sz w:val="28"/>
          <w:szCs w:val="28"/>
          <w:lang w:val="en-US"/>
        </w:rPr>
      </w:pPr>
      <w:r>
        <w:rPr>
          <w:sz w:val="28"/>
          <w:szCs w:val="28"/>
          <w:lang w:val="en-US"/>
        </w:rPr>
      </w:r>
    </w:p>
    <w:p>
      <w:pPr>
        <w:pStyle w:val="Default"/>
        <w:rPr>
          <w:sz w:val="28"/>
          <w:szCs w:val="28"/>
          <w:lang w:val="en-US"/>
        </w:rPr>
      </w:pPr>
      <w:r>
        <w:rPr>
          <w:sz w:val="28"/>
          <w:szCs w:val="28"/>
          <w:lang w:val="en-US"/>
        </w:rPr>
        <w:t>Ovenavaajan koekäyttö</w:t>
      </w:r>
    </w:p>
    <w:p>
      <w:pPr>
        <w:pStyle w:val="Default"/>
        <w:rPr>
          <w:sz w:val="28"/>
          <w:szCs w:val="28"/>
          <w:lang w:val="en-US"/>
        </w:rPr>
      </w:pPr>
      <w:r>
        <w:rPr>
          <w:sz w:val="28"/>
          <w:szCs w:val="28"/>
          <w:lang w:val="en-US"/>
        </w:rPr>
      </w:r>
    </w:p>
    <w:p>
      <w:pPr>
        <w:pStyle w:val="Default"/>
        <w:spacing w:before="0" w:after="83"/>
        <w:rPr>
          <w:sz w:val="21"/>
          <w:szCs w:val="21"/>
        </w:rPr>
      </w:pPr>
      <w:r>
        <w:rPr>
          <w:sz w:val="21"/>
          <w:szCs w:val="21"/>
        </w:rPr>
        <w:t xml:space="preserve">- Turvallisuusvaihtojärjestelmä on testattava joka kuukausi </w:t>
      </w:r>
    </w:p>
    <w:p>
      <w:pPr>
        <w:pStyle w:val="Default"/>
        <w:rPr>
          <w:sz w:val="21"/>
          <w:szCs w:val="21"/>
        </w:rPr>
      </w:pPr>
      <w:r>
        <w:rPr>
          <w:sz w:val="21"/>
          <w:szCs w:val="21"/>
        </w:rPr>
        <w:t xml:space="preserve">- Säätöjen suorittamisen jälkeen turvallisuuden peruutusjärjestelmä on testattava. Oven on käännettävä koskettaessaan 2 ” (5 cm) korkeaa esinettä (tai 3X8 lattiaan lattiaa). </w:t>
      </w:r>
    </w:p>
    <w:p>
      <w:pPr>
        <w:pStyle w:val="Default"/>
        <w:rPr>
          <w:sz w:val="21"/>
          <w:szCs w:val="21"/>
        </w:rPr>
      </w:pPr>
      <w:r>
        <w:rPr>
          <w:sz w:val="21"/>
          <w:szCs w:val="21"/>
        </w:rPr>
      </w:r>
    </w:p>
    <w:p>
      <w:pPr>
        <w:pStyle w:val="Normal"/>
        <w:rPr>
          <w:rFonts w:cs="Arial" w:ascii="Arial" w:hAnsi="Arial"/>
          <w:color w:val="000000"/>
          <w:sz w:val="21"/>
          <w:szCs w:val="21"/>
        </w:rPr>
      </w:pPr>
      <w:r>
        <w:rPr>
          <w:rFonts w:cs="Arial" w:ascii="Arial" w:hAnsi="Arial"/>
          <w:color w:val="000000"/>
          <w:sz w:val="21"/>
          <w:szCs w:val="21"/>
        </w:rPr>
        <w:t>Aseta ovi täysin auki, aseta 2 ” (5 cm) levy (tai 3X8 lattia) lattialle, keskelle autotalli oven alle. Sulje ovi painamalla kaukosäätimen painiketta. Oven on käännettävä taaksepäin, kun se koskettaa lautaa.</w:t>
      </w:r>
    </w:p>
    <w:p>
      <w:pPr>
        <w:pStyle w:val="Normal"/>
        <w:rPr>
          <w:rFonts w:cs="Arial" w:ascii="Arial" w:hAnsi="Arial"/>
          <w:color w:val="000000"/>
          <w:sz w:val="21"/>
          <w:szCs w:val="21"/>
        </w:rPr>
      </w:pPr>
      <w:r>
        <w:rPr>
          <w:rFonts w:cs="Arial" w:ascii="Arial" w:hAnsi="Arial"/>
          <w:color w:val="000000"/>
          <w:sz w:val="21"/>
          <w:szCs w:val="21"/>
        </w:rPr>
      </w:r>
    </w:p>
    <w:p>
      <w:pPr>
        <w:pStyle w:val="Normal"/>
        <w:rPr/>
      </w:pPr>
      <w:r>
        <w:rPr/>
        <w:drawing>
          <wp:inline distT="0" distB="0" distL="0" distR="0">
            <wp:extent cx="6120130" cy="1600835"/>
            <wp:effectExtent l="0" t="0" r="0" b="0"/>
            <wp:docPr id="10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descr=""/>
                    <pic:cNvPicPr>
                      <a:picLocks noChangeAspect="1" noChangeArrowheads="1"/>
                    </pic:cNvPicPr>
                  </pic:nvPicPr>
                  <pic:blipFill>
                    <a:blip r:embed="rId104"/>
                    <a:stretch>
                      <a:fillRect/>
                    </a:stretch>
                  </pic:blipFill>
                  <pic:spPr bwMode="auto">
                    <a:xfrm>
                      <a:off x="0" y="0"/>
                      <a:ext cx="6120130" cy="1600835"/>
                    </a:xfrm>
                    <a:prstGeom prst="rect">
                      <a:avLst/>
                    </a:prstGeom>
                    <a:noFill/>
                    <a:ln w="9525">
                      <a:noFill/>
                      <a:miter lim="800000"/>
                      <a:headEnd/>
                      <a:tailEnd/>
                    </a:ln>
                  </pic:spPr>
                </pic:pic>
              </a:graphicData>
            </a:graphic>
          </wp:inline>
        </w:drawing>
      </w:r>
    </w:p>
    <w:p>
      <w:pPr>
        <w:pStyle w:val="Default"/>
        <w:rPr>
          <w:rFonts w:cs="" w:ascii="Calibri" w:hAnsi="Calibri"/>
          <w:color w:val="00000A"/>
          <w:sz w:val="21"/>
          <w:szCs w:val="21"/>
        </w:rPr>
      </w:pPr>
      <w:r>
        <w:rPr>
          <w:rFonts w:cs="" w:ascii="Calibri" w:hAnsi="Calibri"/>
          <w:color w:val="00000A"/>
          <w:sz w:val="21"/>
          <w:szCs w:val="21"/>
        </w:rPr>
        <w:t>Jos ovi pysähtyy eikä käänny estäen estettä, alempaa liikettä on lisättävä (katso säätö 8-4). Toista testi. Kun ovi kääntyy kosketuksessa 2 ”levyyn, poista levy ja avaa / sulje ovi 3 tai 4 kertaa säädön testaamiseksi. Jos autotallin oven avaaja epäonnistuu edelleen turvallisuudenvaihtotestissä, soita koulutetulle ovijärjestelmän teknikolle.</w:t>
      </w:r>
    </w:p>
    <w:p>
      <w:pPr>
        <w:pStyle w:val="Default"/>
        <w:rPr>
          <w:rFonts w:cs="" w:ascii="Calibri" w:hAnsi="Calibri"/>
          <w:color w:val="00000A"/>
          <w:sz w:val="21"/>
          <w:szCs w:val="21"/>
        </w:rPr>
      </w:pPr>
      <w:r>
        <w:rPr>
          <w:rFonts w:cs="" w:ascii="Calibri" w:hAnsi="Calibri"/>
          <w:color w:val="00000A"/>
          <w:sz w:val="21"/>
          <w:szCs w:val="21"/>
        </w:rPr>
      </w:r>
    </w:p>
    <w:p>
      <w:pPr>
        <w:pStyle w:val="Default"/>
        <w:rPr>
          <w:sz w:val="28"/>
          <w:szCs w:val="28"/>
          <w:highlight w:val="yellow"/>
        </w:rPr>
      </w:pPr>
      <w:r>
        <w:rPr>
          <w:sz w:val="28"/>
          <w:szCs w:val="28"/>
          <w:highlight w:val="yellow"/>
        </w:rPr>
        <w:t>Turvajärjestelmän testaus</w:t>
      </w:r>
    </w:p>
    <w:p>
      <w:pPr>
        <w:pStyle w:val="Default"/>
        <w:rPr>
          <w:sz w:val="23"/>
          <w:szCs w:val="23"/>
        </w:rPr>
      </w:pPr>
      <w:r>
        <w:rPr>
          <w:b/>
          <w:bCs/>
          <w:sz w:val="23"/>
          <w:szCs w:val="23"/>
          <w:highlight w:val="yellow"/>
        </w:rPr>
        <w:t xml:space="preserve">VAROITUS: </w:t>
      </w:r>
      <w:r>
        <w:rPr>
          <w:sz w:val="23"/>
          <w:szCs w:val="23"/>
          <w:highlight w:val="yellow"/>
        </w:rPr>
        <w:t>ilman huolellisesti asennettua turvavaloverhoa ovenavaaja voi aiheuttaa vakavia henkilövahinkoja tai kuolemanvaaran oven sulkeutuessa.</w:t>
      </w:r>
      <w:r>
        <w:rPr>
          <w:sz w:val="23"/>
          <w:szCs w:val="23"/>
        </w:rPr>
        <w:t xml:space="preserve"> </w:t>
      </w:r>
    </w:p>
    <w:p>
      <w:pPr>
        <w:pStyle w:val="Default"/>
        <w:rPr>
          <w:sz w:val="23"/>
          <w:szCs w:val="23"/>
        </w:rPr>
      </w:pPr>
      <w:r>
        <w:rPr>
          <w:sz w:val="23"/>
          <w:szCs w:val="23"/>
        </w:rPr>
      </w:r>
    </w:p>
    <w:p>
      <w:pPr>
        <w:pStyle w:val="Default"/>
        <w:spacing w:before="0" w:after="83"/>
        <w:rPr>
          <w:sz w:val="21"/>
          <w:szCs w:val="21"/>
          <w:lang w:val="en-US"/>
        </w:rPr>
      </w:pPr>
      <w:r>
        <w:rPr>
          <w:sz w:val="21"/>
          <w:szCs w:val="21"/>
          <w:lang w:val="en-US"/>
        </w:rPr>
        <w:t xml:space="preserve">- Avaa ovi. Place the garage door opener carton in the path of the door </w:t>
      </w:r>
    </w:p>
    <w:p>
      <w:pPr>
        <w:pStyle w:val="Default"/>
        <w:rPr>
          <w:sz w:val="21"/>
          <w:szCs w:val="21"/>
        </w:rPr>
      </w:pPr>
      <w:r>
        <w:rPr>
          <w:sz w:val="21"/>
          <w:szCs w:val="21"/>
        </w:rPr>
        <w:t xml:space="preserve">- Sulje ovi painamalla kaukosäätimen painiketta. Ovi ei liiku. </w:t>
      </w:r>
    </w:p>
    <w:p>
      <w:pPr>
        <w:pStyle w:val="Default"/>
        <w:rPr>
          <w:sz w:val="21"/>
          <w:szCs w:val="21"/>
        </w:rPr>
      </w:pPr>
      <w:r>
        <w:rPr>
          <w:sz w:val="21"/>
          <w:szCs w:val="21"/>
        </w:rPr>
      </w:r>
    </w:p>
    <w:p>
      <w:pPr>
        <w:pStyle w:val="Normal"/>
        <w:rPr>
          <w:sz w:val="21"/>
          <w:szCs w:val="21"/>
        </w:rPr>
      </w:pPr>
      <w:r>
        <w:rPr>
          <w:sz w:val="21"/>
          <w:szCs w:val="21"/>
        </w:rPr>
        <w:t>Autotallin oven avaaja ei sulkeudu kaukosäätimestä, jos jommankumman turva-anturin LED ei pala (varoittaa siitä, että anturi on väärin kohdistettu tai tukossa).</w:t>
      </w:r>
      <w:r>
        <w:rPr>
          <w:sz w:val="21"/>
          <w:szCs w:val="21"/>
        </w:rPr>
        <w:drawing>
          <wp:inline distT="0" distB="0" distL="0" distR="0">
            <wp:extent cx="3927475" cy="2018665"/>
            <wp:effectExtent l="0" t="0" r="0" b="0"/>
            <wp:docPr id="10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descr=""/>
                    <pic:cNvPicPr>
                      <a:picLocks noChangeAspect="1" noChangeArrowheads="1"/>
                    </pic:cNvPicPr>
                  </pic:nvPicPr>
                  <pic:blipFill>
                    <a:blip r:embed="rId105"/>
                    <a:stretch>
                      <a:fillRect/>
                    </a:stretch>
                  </pic:blipFill>
                  <pic:spPr bwMode="auto">
                    <a:xfrm>
                      <a:off x="0" y="0"/>
                      <a:ext cx="3927475" cy="2018665"/>
                    </a:xfrm>
                    <a:prstGeom prst="rect">
                      <a:avLst/>
                    </a:prstGeom>
                    <a:noFill/>
                    <a:ln w="9525">
                      <a:noFill/>
                      <a:miter lim="800000"/>
                      <a:headEnd/>
                      <a:tailEnd/>
                    </a:ln>
                  </pic:spPr>
                </pic:pic>
              </a:graphicData>
            </a:graphic>
          </wp:inline>
        </w:drawing>
      </w:r>
    </w:p>
    <w:p>
      <w:pPr>
        <w:pStyle w:val="Normal"/>
        <w:rPr/>
      </w:pPr>
      <w:r>
        <w:rPr/>
        <w:drawing>
          <wp:inline distT="0" distB="0" distL="0" distR="0">
            <wp:extent cx="3923665" cy="1939290"/>
            <wp:effectExtent l="0" t="0" r="0" b="0"/>
            <wp:docPr id="10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descr=""/>
                    <pic:cNvPicPr>
                      <a:picLocks noChangeAspect="1" noChangeArrowheads="1"/>
                    </pic:cNvPicPr>
                  </pic:nvPicPr>
                  <pic:blipFill>
                    <a:blip r:embed="rId106"/>
                    <a:stretch>
                      <a:fillRect/>
                    </a:stretch>
                  </pic:blipFill>
                  <pic:spPr bwMode="auto">
                    <a:xfrm>
                      <a:off x="0" y="0"/>
                      <a:ext cx="3923665" cy="1939290"/>
                    </a:xfrm>
                    <a:prstGeom prst="rect">
                      <a:avLst/>
                    </a:prstGeom>
                    <a:noFill/>
                    <a:ln w="9525">
                      <a:noFill/>
                      <a:miter lim="800000"/>
                      <a:headEnd/>
                      <a:tailEnd/>
                    </a:ln>
                  </pic:spPr>
                </pic:pic>
              </a:graphicData>
            </a:graphic>
          </wp:inline>
        </w:drawing>
      </w:r>
    </w:p>
    <w:p>
      <w:pPr>
        <w:pStyle w:val="Default"/>
        <w:rPr>
          <w:b/>
          <w:bCs/>
          <w:sz w:val="44"/>
          <w:szCs w:val="44"/>
          <w:lang w:val="en-US"/>
        </w:rPr>
      </w:pPr>
      <w:r>
        <w:rPr>
          <w:b/>
          <w:bCs/>
          <w:sz w:val="44"/>
          <w:szCs w:val="44"/>
          <w:lang w:val="en-US"/>
        </w:rPr>
        <w:t>7. Ohjelmointi</w:t>
      </w:r>
    </w:p>
    <w:p>
      <w:pPr>
        <w:pStyle w:val="Default"/>
        <w:rPr>
          <w:b/>
          <w:bCs/>
          <w:sz w:val="23"/>
          <w:szCs w:val="23"/>
          <w:lang w:val="en-US"/>
        </w:rPr>
      </w:pPr>
      <w:r>
        <w:rPr>
          <w:b/>
          <w:bCs/>
          <w:sz w:val="23"/>
          <w:szCs w:val="23"/>
          <w:lang w:val="en-US"/>
        </w:rPr>
        <w:t xml:space="preserve">HUOM: Ennen kuin aloitat ohjelmoinnin, tarkista, että autotallin oven avaajassa ei ole edessä esineitä. </w:t>
      </w:r>
    </w:p>
    <w:p>
      <w:pPr>
        <w:pStyle w:val="Default"/>
        <w:rPr>
          <w:sz w:val="28"/>
          <w:szCs w:val="28"/>
          <w:lang w:val="en-US"/>
        </w:rPr>
      </w:pPr>
      <w:r>
        <w:rPr>
          <w:sz w:val="28"/>
          <w:szCs w:val="28"/>
          <w:lang w:val="en-US"/>
        </w:rPr>
        <w:t xml:space="preserve">Kaukosäätimien ja langattoman seinäkauko-ohjaimen ohjelmointi (valinnainen joillekin malleille) </w:t>
      </w:r>
    </w:p>
    <w:p>
      <w:pPr>
        <w:pStyle w:val="Default"/>
        <w:rPr>
          <w:sz w:val="23"/>
          <w:szCs w:val="23"/>
        </w:rPr>
      </w:pPr>
      <w:r>
        <w:rPr>
          <w:b/>
          <w:bCs/>
          <w:sz w:val="23"/>
          <w:szCs w:val="23"/>
        </w:rPr>
        <w:t xml:space="preserve">HUOM: </w:t>
      </w:r>
      <w:r>
        <w:rPr>
          <w:sz w:val="23"/>
          <w:szCs w:val="23"/>
        </w:rPr>
        <w:t xml:space="preserve">TÄMÄN OVENAVAAJAN MUKANA TULEVAT KAUKO-OHJAIMET OVAT TEHTAALLA ESIOHJELMOIDUT. </w:t>
      </w:r>
    </w:p>
    <w:p>
      <w:pPr>
        <w:pStyle w:val="Default"/>
        <w:rPr>
          <w:sz w:val="21"/>
          <w:szCs w:val="21"/>
        </w:rPr>
      </w:pPr>
      <w:r>
        <w:rPr>
          <w:sz w:val="21"/>
          <w:szCs w:val="21"/>
        </w:rPr>
        <w:t xml:space="preserve">Seuraavat ohjeet koskevat erikseen lisävarusteeksi hankittuja kauko-ohjaimia ja langattomia seinäkytkimiä. </w:t>
      </w:r>
    </w:p>
    <w:p>
      <w:pPr>
        <w:pStyle w:val="Normal"/>
        <w:rPr>
          <w:sz w:val="21"/>
          <w:szCs w:val="21"/>
          <w:lang w:val="en-US"/>
        </w:rPr>
      </w:pPr>
      <w:r>
        <w:rPr>
          <w:sz w:val="21"/>
          <w:szCs w:val="21"/>
          <w:lang w:val="en-US"/>
        </w:rPr>
        <w:t>Pidä “P” -painiketta painettuna, kunnes LED7 alkaa vilkkua. Paina ja vapauta “+” -painike, kaikki LEDit sammuvat paitsi LED7</w:t>
      </w:r>
    </w:p>
    <w:p>
      <w:pPr>
        <w:pStyle w:val="Normal"/>
        <w:rPr/>
      </w:pPr>
      <w:r>
        <w:rPr/>
        <w:drawing>
          <wp:inline distT="0" distB="0" distL="0" distR="0">
            <wp:extent cx="3698875" cy="946150"/>
            <wp:effectExtent l="0" t="0" r="0" b="0"/>
            <wp:docPr id="10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descr=""/>
                    <pic:cNvPicPr>
                      <a:picLocks noChangeAspect="1" noChangeArrowheads="1"/>
                    </pic:cNvPicPr>
                  </pic:nvPicPr>
                  <pic:blipFill>
                    <a:blip r:embed="rId107"/>
                    <a:stretch>
                      <a:fillRect/>
                    </a:stretch>
                  </pic:blipFill>
                  <pic:spPr bwMode="auto">
                    <a:xfrm>
                      <a:off x="0" y="0"/>
                      <a:ext cx="3698875" cy="946150"/>
                    </a:xfrm>
                    <a:prstGeom prst="rect">
                      <a:avLst/>
                    </a:prstGeom>
                    <a:noFill/>
                    <a:ln w="9525">
                      <a:noFill/>
                      <a:miter lim="800000"/>
                      <a:headEnd/>
                      <a:tailEnd/>
                    </a:ln>
                  </pic:spPr>
                </pic:pic>
              </a:graphicData>
            </a:graphic>
          </wp:inline>
        </w:drawing>
      </w:r>
      <w:r>
        <w:rPr/>
        <w:drawing>
          <wp:inline distT="0" distB="0" distL="0" distR="0">
            <wp:extent cx="1662430" cy="967105"/>
            <wp:effectExtent l="0" t="0" r="0" b="0"/>
            <wp:docPr id="10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descr=""/>
                    <pic:cNvPicPr>
                      <a:picLocks noChangeAspect="1" noChangeArrowheads="1"/>
                    </pic:cNvPicPr>
                  </pic:nvPicPr>
                  <pic:blipFill>
                    <a:blip r:embed="rId108"/>
                    <a:stretch>
                      <a:fillRect/>
                    </a:stretch>
                  </pic:blipFill>
                  <pic:spPr bwMode="auto">
                    <a:xfrm>
                      <a:off x="0" y="0"/>
                      <a:ext cx="1662430" cy="967105"/>
                    </a:xfrm>
                    <a:prstGeom prst="rect">
                      <a:avLst/>
                    </a:prstGeom>
                    <a:noFill/>
                    <a:ln w="9525">
                      <a:noFill/>
                      <a:miter lim="800000"/>
                      <a:headEnd/>
                      <a:tailEnd/>
                    </a:ln>
                  </pic:spPr>
                </pic:pic>
              </a:graphicData>
            </a:graphic>
          </wp:inline>
        </w:drawing>
      </w:r>
    </w:p>
    <w:p>
      <w:pPr>
        <w:pStyle w:val="Normal"/>
        <w:rPr>
          <w:sz w:val="21"/>
          <w:szCs w:val="21"/>
          <w:lang w:val="en-US"/>
        </w:rPr>
      </w:pPr>
      <w:r>
        <w:rPr>
          <w:sz w:val="21"/>
          <w:szCs w:val="21"/>
          <w:lang w:val="en-US"/>
        </w:rPr>
        <w:t>Paina nopeasti ja vapauta haluamasi kaukosäätimen painike kaksi kertaa, kaikki merkkivalot syttyvät ja LED7 alkaa vilkkua, mikä tarkoittaa, että kaukosäädin on ohjelmoitu onnistuneesti. Tallenna painamalla ja vapauttamalla “P” -painike</w:t>
      </w:r>
    </w:p>
    <w:p>
      <w:pPr>
        <w:pStyle w:val="Default"/>
        <w:rPr/>
      </w:pPr>
      <w:r>
        <w:rPr/>
        <w:drawing>
          <wp:inline distT="0" distB="0" distL="0" distR="0">
            <wp:extent cx="1793240" cy="1052830"/>
            <wp:effectExtent l="0" t="0" r="0" b="0"/>
            <wp:docPr id="10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descr=""/>
                    <pic:cNvPicPr>
                      <a:picLocks noChangeAspect="1" noChangeArrowheads="1"/>
                    </pic:cNvPicPr>
                  </pic:nvPicPr>
                  <pic:blipFill>
                    <a:blip r:embed="rId109"/>
                    <a:stretch>
                      <a:fillRect/>
                    </a:stretch>
                  </pic:blipFill>
                  <pic:spPr bwMode="auto">
                    <a:xfrm>
                      <a:off x="0" y="0"/>
                      <a:ext cx="1793240" cy="1052830"/>
                    </a:xfrm>
                    <a:prstGeom prst="rect">
                      <a:avLst/>
                    </a:prstGeom>
                    <a:noFill/>
                    <a:ln w="9525">
                      <a:noFill/>
                      <a:miter lim="800000"/>
                      <a:headEnd/>
                      <a:tailEnd/>
                    </a:ln>
                  </pic:spPr>
                </pic:pic>
              </a:graphicData>
            </a:graphic>
          </wp:inline>
        </w:drawing>
      </w:r>
      <w:r>
        <w:rPr/>
        <w:drawing>
          <wp:inline distT="0" distB="0" distL="0" distR="0">
            <wp:extent cx="2369185" cy="1073785"/>
            <wp:effectExtent l="0" t="0" r="0" b="0"/>
            <wp:docPr id="10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descr=""/>
                    <pic:cNvPicPr>
                      <a:picLocks noChangeAspect="1" noChangeArrowheads="1"/>
                    </pic:cNvPicPr>
                  </pic:nvPicPr>
                  <pic:blipFill>
                    <a:blip r:embed="rId110"/>
                    <a:stretch>
                      <a:fillRect/>
                    </a:stretch>
                  </pic:blipFill>
                  <pic:spPr bwMode="auto">
                    <a:xfrm>
                      <a:off x="0" y="0"/>
                      <a:ext cx="2369185" cy="1073785"/>
                    </a:xfrm>
                    <a:prstGeom prst="rect">
                      <a:avLst/>
                    </a:prstGeom>
                    <a:noFill/>
                    <a:ln w="9525">
                      <a:noFill/>
                      <a:miter lim="800000"/>
                      <a:headEnd/>
                      <a:tailEnd/>
                    </a:ln>
                  </pic:spPr>
                </pic:pic>
              </a:graphicData>
            </a:graphic>
          </wp:inline>
        </w:drawing>
      </w:r>
    </w:p>
    <w:p>
      <w:pPr>
        <w:pStyle w:val="Default"/>
        <w:rPr>
          <w:sz w:val="21"/>
          <w:szCs w:val="21"/>
          <w:lang w:val="en-US"/>
        </w:rPr>
      </w:pPr>
      <w:r>
        <w:rPr>
          <w:sz w:val="21"/>
          <w:szCs w:val="21"/>
          <w:lang w:val="en-US"/>
        </w:rPr>
      </w:r>
    </w:p>
    <w:p>
      <w:pPr>
        <w:pStyle w:val="Normal"/>
        <w:rPr>
          <w:rFonts w:cs="Arial" w:ascii="Arial" w:hAnsi="Arial"/>
          <w:color w:val="000000"/>
          <w:sz w:val="21"/>
          <w:szCs w:val="21"/>
          <w:lang w:val="en-US"/>
        </w:rPr>
      </w:pPr>
      <w:r>
        <w:rPr>
          <w:rFonts w:cs="Arial" w:ascii="Arial" w:hAnsi="Arial"/>
          <w:color w:val="000000"/>
          <w:sz w:val="21"/>
          <w:szCs w:val="21"/>
          <w:lang w:val="en-US"/>
        </w:rPr>
        <w:t>Jos haluat ohjelmoida saman kaukosäätimen muille autotalli oven avaajille, toista yllä olevat vaiheet yhdellä muista jäljellä olevista kaukosäätimen painikkeista.</w:t>
      </w:r>
    </w:p>
    <w:p>
      <w:pPr>
        <w:pStyle w:val="Normal"/>
        <w:rPr>
          <w:b/>
          <w:bCs/>
          <w:sz w:val="23"/>
          <w:szCs w:val="23"/>
          <w:lang w:val="en-US"/>
        </w:rPr>
      </w:pPr>
      <w:r>
        <w:rPr>
          <w:b/>
          <w:bCs/>
          <w:sz w:val="23"/>
          <w:szCs w:val="23"/>
          <w:lang w:val="en-US"/>
        </w:rPr>
        <w:t>PERUSOHJELMOINTI TÄYDELLINEN, JA TAKAUSOVEN AVAJASI ON VALMIS KÄYTTÖÖN.</w:t>
      </w:r>
    </w:p>
    <w:p>
      <w:pPr>
        <w:pStyle w:val="Default"/>
        <w:rPr>
          <w:sz w:val="28"/>
          <w:szCs w:val="28"/>
          <w:lang w:val="en-US"/>
        </w:rPr>
      </w:pPr>
      <w:r>
        <w:rPr>
          <w:sz w:val="28"/>
          <w:szCs w:val="28"/>
          <w:lang w:val="en-US"/>
        </w:rPr>
        <w:t>Pariston vaihtaminen kaukosäätimessä ja langattomassa seinäasennuksessa (valinnainen joillekin malleille)</w:t>
      </w:r>
    </w:p>
    <w:p>
      <w:pPr>
        <w:pStyle w:val="Default"/>
        <w:rPr>
          <w:sz w:val="28"/>
          <w:szCs w:val="28"/>
          <w:lang w:val="en-US"/>
        </w:rPr>
      </w:pPr>
      <w:r>
        <w:rPr>
          <w:sz w:val="28"/>
          <w:szCs w:val="28"/>
          <w:lang w:val="en-US"/>
        </w:rPr>
      </w:r>
    </w:p>
    <w:p>
      <w:pPr>
        <w:pStyle w:val="Normal"/>
        <w:rPr>
          <w:rFonts w:cs="Arial" w:ascii="Arial" w:hAnsi="Arial"/>
          <w:color w:val="000000"/>
          <w:sz w:val="23"/>
          <w:szCs w:val="23"/>
          <w:lang w:val="en-US"/>
        </w:rPr>
      </w:pPr>
      <w:r>
        <w:rPr>
          <w:rFonts w:cs="Arial" w:ascii="Arial" w:hAnsi="Arial"/>
          <w:b/>
          <w:bCs/>
          <w:color w:val="000000"/>
          <w:sz w:val="23"/>
          <w:szCs w:val="23"/>
          <w:lang w:val="en-US"/>
        </w:rPr>
        <w:t xml:space="preserve">VAROITUS: </w:t>
      </w:r>
      <w:r>
        <w:rPr>
          <w:rFonts w:cs="Arial" w:ascii="Arial" w:hAnsi="Arial"/>
          <w:color w:val="000000"/>
          <w:sz w:val="23"/>
          <w:szCs w:val="23"/>
          <w:lang w:val="en-US"/>
        </w:rPr>
        <w:t>Pariston väärä vaihto voi olla vaarallinen. Vaihda aina saman tyyppisiin akkuihin. Käytä pitkäikäisiä akkuja. Löysää ruuveja kaukosäätimen / langattoman seinälle asennetun kaukosäätimen takana ja poista kansi. Vaihda akku. Tarkista napojen (+/-) kohdistus Asenna kansi ja kiristä ruuvit.</w:t>
      </w:r>
    </w:p>
    <w:p>
      <w:pPr>
        <w:pStyle w:val="Normal"/>
        <w:rPr>
          <w:i/>
          <w:iCs/>
          <w:sz w:val="23"/>
          <w:szCs w:val="23"/>
          <w:lang w:val="en-US"/>
        </w:rPr>
      </w:pPr>
      <w:r>
        <w:rPr>
          <w:b/>
          <w:bCs/>
          <w:i/>
          <w:iCs/>
          <w:sz w:val="23"/>
          <w:szCs w:val="23"/>
          <w:lang w:val="en-US"/>
        </w:rPr>
        <w:t xml:space="preserve">HUOMAUTUS: </w:t>
      </w:r>
      <w:r>
        <w:rPr>
          <w:i/>
          <w:iCs/>
          <w:sz w:val="23"/>
          <w:szCs w:val="23"/>
          <w:lang w:val="en-US"/>
        </w:rPr>
        <w:t>Langaton seinälle asennettava kaukosäädin on eräissä malleissa valinnainen, ja se on asennettu autotallissa tai huoneessa, jotta ovi voidaan avata ilman kaukosäätimiä.</w:t>
      </w:r>
    </w:p>
    <w:p>
      <w:pPr>
        <w:pStyle w:val="Default"/>
        <w:spacing w:before="0" w:after="74"/>
        <w:rPr>
          <w:sz w:val="28"/>
          <w:szCs w:val="28"/>
          <w:lang w:val="en-US"/>
        </w:rPr>
      </w:pPr>
      <w:r>
        <w:rPr>
          <w:sz w:val="28"/>
          <w:szCs w:val="28"/>
          <w:lang w:val="en-US"/>
        </w:rPr>
        <w:t xml:space="preserve">Langattoman näppäimistön ohjelmointi (valinnainen joillekin malleille) </w:t>
      </w:r>
    </w:p>
    <w:p>
      <w:pPr>
        <w:pStyle w:val="Default"/>
        <w:spacing w:before="0" w:after="74"/>
        <w:rPr>
          <w:sz w:val="28"/>
          <w:szCs w:val="28"/>
          <w:lang w:val="en-US"/>
        </w:rPr>
      </w:pPr>
      <w:r>
        <w:rPr>
          <w:sz w:val="28"/>
          <w:szCs w:val="28"/>
          <w:lang w:val="en-US"/>
        </w:rPr>
        <w:t>Ohje</w:t>
      </w:r>
    </w:p>
    <w:p>
      <w:pPr>
        <w:pStyle w:val="Normal"/>
        <w:rPr>
          <w:rFonts w:cs="Arial" w:ascii="Arial" w:hAnsi="Arial"/>
          <w:color w:val="000000"/>
          <w:sz w:val="21"/>
          <w:szCs w:val="21"/>
          <w:lang w:val="en-US"/>
        </w:rPr>
      </w:pPr>
      <w:r>
        <w:rPr>
          <w:rFonts w:cs="Arial" w:ascii="Arial" w:hAnsi="Arial"/>
          <w:color w:val="000000"/>
          <w:sz w:val="21"/>
          <w:szCs w:val="21"/>
          <w:lang w:val="en-US"/>
        </w:rPr>
        <w:t xml:space="preserve">-Tämä on kaksikanavainen lähetin, joka aktivoidaan vasta sopivan yhdistelmän syöttämisen jälkeen. </w:t>
      </w:r>
    </w:p>
    <w:p>
      <w:pPr>
        <w:pStyle w:val="Normal"/>
        <w:rPr>
          <w:rFonts w:cs="Arial" w:ascii="Arial" w:hAnsi="Arial"/>
          <w:color w:val="000000"/>
          <w:sz w:val="21"/>
          <w:szCs w:val="21"/>
          <w:lang w:val="en-US"/>
        </w:rPr>
      </w:pPr>
      <w:r>
        <w:rPr>
          <w:rFonts w:cs="Arial" w:ascii="Arial" w:hAnsi="Arial"/>
          <w:color w:val="000000"/>
          <w:sz w:val="21"/>
          <w:szCs w:val="21"/>
          <w:lang w:val="en-US"/>
        </w:rPr>
        <w:t xml:space="preserve">- Laitteet on suunniteltu asennettaviksi sisä- tai ulkotiloihin. joka varmistaa äärimmäisen turvallisuuden, koska lähetetty koodi vaihdetaan jokaisessa lähetysistunnossa. </w:t>
      </w:r>
    </w:p>
    <w:p>
      <w:pPr>
        <w:pStyle w:val="Normal"/>
        <w:rPr>
          <w:rFonts w:cs="Arial" w:ascii="Arial" w:hAnsi="Arial"/>
          <w:color w:val="000000"/>
          <w:sz w:val="21"/>
          <w:szCs w:val="21"/>
          <w:lang w:val="en-US"/>
        </w:rPr>
      </w:pPr>
      <w:r>
        <w:rPr>
          <w:rFonts w:cs="Arial" w:ascii="Arial" w:hAnsi="Arial"/>
          <w:color w:val="000000"/>
          <w:sz w:val="21"/>
          <w:szCs w:val="21"/>
          <w:lang w:val="en-US"/>
        </w:rPr>
        <w:t>- Arvioitu siirtoetäisyys on 200 m avoimessa tilassa ja 35 m sisätiloissa - Yksiköt on suunniteltu varmistamaan akun käyttöikä, joka vastaa arviolta 2 vuotta toimintaa ottaen huomioon 10 lähetystä / päivä</w:t>
      </w:r>
    </w:p>
    <w:tbl>
      <w:tblPr>
        <w:jc w:val="left"/>
        <w:tblInd w:w="0" w:type="dxa"/>
        <w:tblBorders>
          <w:top w:val="nil"/>
          <w:left w:val="nil"/>
          <w:bottom w:val="nil"/>
          <w:insideH w:val="nil"/>
          <w:right w:val="nil"/>
          <w:insideV w:val="nil"/>
        </w:tblBorders>
        <w:tblCellMar>
          <w:top w:w="0" w:type="dxa"/>
          <w:left w:w="108" w:type="dxa"/>
          <w:bottom w:w="0" w:type="dxa"/>
          <w:right w:w="108" w:type="dxa"/>
        </w:tblCellMar>
      </w:tblPr>
      <w:tblGrid>
        <w:gridCol w:w="3385"/>
        <w:gridCol w:w="3384"/>
      </w:tblGrid>
      <w:tr>
        <w:trPr>
          <w:trHeight w:val="112" w:hRule="atLeast"/>
          <w:cantSplit w:val="false"/>
        </w:trPr>
        <w:tc>
          <w:tcPr>
            <w:tcW w:w="3385" w:type="dxa"/>
            <w:tcBorders>
              <w:top w:val="nil"/>
              <w:left w:val="nil"/>
              <w:bottom w:val="nil"/>
              <w:insideH w:val="nil"/>
              <w:right w:val="nil"/>
              <w:insideV w:val="nil"/>
            </w:tcBorders>
            <w:shd w:fill="auto" w:val="clear"/>
          </w:tcPr>
          <w:p>
            <w:pPr>
              <w:pStyle w:val="Default"/>
              <w:rPr>
                <w:sz w:val="23"/>
                <w:szCs w:val="23"/>
              </w:rPr>
            </w:pPr>
            <w:r>
              <w:rPr>
                <w:sz w:val="23"/>
                <w:szCs w:val="23"/>
              </w:rPr>
              <w:t>Äänimerkki</w:t>
            </w:r>
          </w:p>
        </w:tc>
        <w:tc>
          <w:tcPr>
            <w:tcW w:w="3384" w:type="dxa"/>
            <w:tcBorders>
              <w:top w:val="nil"/>
              <w:left w:val="nil"/>
              <w:bottom w:val="nil"/>
              <w:insideH w:val="nil"/>
              <w:right w:val="nil"/>
              <w:insideV w:val="nil"/>
            </w:tcBorders>
            <w:shd w:fill="auto" w:val="clear"/>
          </w:tcPr>
          <w:p>
            <w:pPr>
              <w:pStyle w:val="Default"/>
              <w:rPr>
                <w:sz w:val="23"/>
                <w:szCs w:val="23"/>
              </w:rPr>
            </w:pPr>
            <w:r>
              <w:rPr>
                <w:sz w:val="23"/>
                <w:szCs w:val="23"/>
              </w:rPr>
              <w:t xml:space="preserve">Status </w:t>
            </w:r>
          </w:p>
        </w:tc>
      </w:tr>
      <w:tr>
        <w:trPr>
          <w:trHeight w:val="99" w:hRule="atLeast"/>
          <w:cantSplit w:val="false"/>
        </w:trPr>
        <w:tc>
          <w:tcPr>
            <w:tcW w:w="3385" w:type="dxa"/>
            <w:tcBorders>
              <w:top w:val="nil"/>
              <w:left w:val="nil"/>
              <w:bottom w:val="nil"/>
              <w:insideH w:val="nil"/>
              <w:right w:val="nil"/>
              <w:insideV w:val="nil"/>
            </w:tcBorders>
            <w:shd w:fill="auto" w:val="clear"/>
          </w:tcPr>
          <w:p>
            <w:pPr>
              <w:pStyle w:val="Default"/>
              <w:rPr>
                <w:sz w:val="21"/>
                <w:szCs w:val="21"/>
              </w:rPr>
            </w:pPr>
            <w:r>
              <w:rPr>
                <w:sz w:val="21"/>
                <w:szCs w:val="21"/>
              </w:rPr>
              <w:t xml:space="preserve">1 Lyhyt piippaus </w:t>
            </w:r>
          </w:p>
        </w:tc>
        <w:tc>
          <w:tcPr>
            <w:tcW w:w="3384" w:type="dxa"/>
            <w:tcBorders>
              <w:top w:val="nil"/>
              <w:left w:val="nil"/>
              <w:bottom w:val="nil"/>
              <w:insideH w:val="nil"/>
              <w:right w:val="nil"/>
              <w:insideV w:val="nil"/>
            </w:tcBorders>
            <w:shd w:fill="auto" w:val="clear"/>
          </w:tcPr>
          <w:p>
            <w:pPr>
              <w:pStyle w:val="Default"/>
              <w:rPr>
                <w:sz w:val="21"/>
                <w:szCs w:val="21"/>
              </w:rPr>
            </w:pPr>
            <w:r>
              <w:rPr>
                <w:sz w:val="21"/>
                <w:szCs w:val="21"/>
              </w:rPr>
              <w:t>Näppäimistön ääni</w:t>
            </w:r>
          </w:p>
        </w:tc>
      </w:tr>
      <w:tr>
        <w:trPr>
          <w:trHeight w:val="99" w:hRule="atLeast"/>
          <w:cantSplit w:val="false"/>
        </w:trPr>
        <w:tc>
          <w:tcPr>
            <w:tcW w:w="3385" w:type="dxa"/>
            <w:tcBorders>
              <w:top w:val="nil"/>
              <w:left w:val="nil"/>
              <w:bottom w:val="nil"/>
              <w:insideH w:val="nil"/>
              <w:right w:val="nil"/>
              <w:insideV w:val="nil"/>
            </w:tcBorders>
            <w:shd w:fill="auto" w:val="clear"/>
          </w:tcPr>
          <w:p>
            <w:pPr>
              <w:pStyle w:val="Default"/>
              <w:rPr>
                <w:sz w:val="21"/>
                <w:szCs w:val="21"/>
              </w:rPr>
            </w:pPr>
            <w:r>
              <w:rPr>
                <w:sz w:val="21"/>
                <w:szCs w:val="21"/>
              </w:rPr>
              <w:t xml:space="preserve">1 Pitkä piippaus </w:t>
            </w:r>
          </w:p>
        </w:tc>
        <w:tc>
          <w:tcPr>
            <w:tcW w:w="3384" w:type="dxa"/>
            <w:tcBorders>
              <w:top w:val="nil"/>
              <w:left w:val="nil"/>
              <w:bottom w:val="nil"/>
              <w:insideH w:val="nil"/>
              <w:right w:val="nil"/>
              <w:insideV w:val="nil"/>
            </w:tcBorders>
            <w:shd w:fill="auto" w:val="clear"/>
          </w:tcPr>
          <w:p>
            <w:pPr>
              <w:pStyle w:val="Default"/>
              <w:rPr>
                <w:sz w:val="21"/>
                <w:szCs w:val="21"/>
              </w:rPr>
            </w:pPr>
            <w:r>
              <w:rPr>
                <w:sz w:val="21"/>
                <w:szCs w:val="21"/>
              </w:rPr>
              <w:t xml:space="preserve">Automaattinen virrankatkaisu </w:t>
            </w:r>
          </w:p>
        </w:tc>
      </w:tr>
      <w:tr>
        <w:trPr>
          <w:trHeight w:val="99" w:hRule="atLeast"/>
          <w:cantSplit w:val="false"/>
        </w:trPr>
        <w:tc>
          <w:tcPr>
            <w:tcW w:w="3385" w:type="dxa"/>
            <w:tcBorders>
              <w:top w:val="nil"/>
              <w:left w:val="nil"/>
              <w:bottom w:val="nil"/>
              <w:insideH w:val="nil"/>
              <w:right w:val="nil"/>
              <w:insideV w:val="nil"/>
            </w:tcBorders>
            <w:shd w:fill="auto" w:val="clear"/>
          </w:tcPr>
          <w:p>
            <w:pPr>
              <w:pStyle w:val="Default"/>
              <w:rPr>
                <w:sz w:val="21"/>
                <w:szCs w:val="21"/>
              </w:rPr>
            </w:pPr>
            <w:r>
              <w:rPr>
                <w:sz w:val="21"/>
                <w:szCs w:val="21"/>
              </w:rPr>
              <w:t xml:space="preserve">3 Pitkää piippausta </w:t>
            </w:r>
          </w:p>
        </w:tc>
        <w:tc>
          <w:tcPr>
            <w:tcW w:w="3384" w:type="dxa"/>
            <w:tcBorders>
              <w:top w:val="nil"/>
              <w:left w:val="nil"/>
              <w:bottom w:val="nil"/>
              <w:insideH w:val="nil"/>
              <w:right w:val="nil"/>
              <w:insideV w:val="nil"/>
            </w:tcBorders>
            <w:shd w:fill="auto" w:val="clear"/>
          </w:tcPr>
          <w:p>
            <w:pPr>
              <w:pStyle w:val="Default"/>
              <w:rPr>
                <w:sz w:val="21"/>
                <w:szCs w:val="21"/>
              </w:rPr>
            </w:pPr>
            <w:r>
              <w:rPr>
                <w:sz w:val="21"/>
                <w:szCs w:val="21"/>
              </w:rPr>
              <w:t>Yhdistelmän muutos vahvistettu</w:t>
            </w:r>
          </w:p>
        </w:tc>
      </w:tr>
      <w:tr>
        <w:trPr>
          <w:trHeight w:val="99" w:hRule="atLeast"/>
          <w:cantSplit w:val="false"/>
        </w:trPr>
        <w:tc>
          <w:tcPr>
            <w:tcW w:w="3385" w:type="dxa"/>
            <w:tcBorders>
              <w:top w:val="nil"/>
              <w:left w:val="nil"/>
              <w:bottom w:val="nil"/>
              <w:insideH w:val="nil"/>
              <w:right w:val="nil"/>
              <w:insideV w:val="nil"/>
            </w:tcBorders>
            <w:shd w:fill="auto" w:val="clear"/>
          </w:tcPr>
          <w:p>
            <w:pPr>
              <w:pStyle w:val="Default"/>
              <w:rPr>
                <w:sz w:val="21"/>
                <w:szCs w:val="21"/>
              </w:rPr>
            </w:pPr>
            <w:r>
              <w:rPr>
                <w:sz w:val="21"/>
                <w:szCs w:val="21"/>
              </w:rPr>
              <w:t xml:space="preserve">5 lyhyttä piippausta </w:t>
            </w:r>
          </w:p>
        </w:tc>
        <w:tc>
          <w:tcPr>
            <w:tcW w:w="3384" w:type="dxa"/>
            <w:tcBorders>
              <w:top w:val="nil"/>
              <w:left w:val="nil"/>
              <w:bottom w:val="nil"/>
              <w:insideH w:val="nil"/>
              <w:right w:val="nil"/>
              <w:insideV w:val="nil"/>
            </w:tcBorders>
            <w:shd w:fill="auto" w:val="clear"/>
          </w:tcPr>
          <w:p>
            <w:pPr>
              <w:pStyle w:val="Default"/>
              <w:rPr>
                <w:sz w:val="21"/>
                <w:szCs w:val="21"/>
              </w:rPr>
            </w:pPr>
            <w:r>
              <w:rPr>
                <w:sz w:val="21"/>
                <w:szCs w:val="21"/>
              </w:rPr>
              <w:t xml:space="preserve">Virhe yhdistelmäsyötön aikana </w:t>
            </w:r>
          </w:p>
        </w:tc>
      </w:tr>
      <w:tr>
        <w:trPr>
          <w:trHeight w:val="99" w:hRule="atLeast"/>
          <w:cantSplit w:val="false"/>
        </w:trPr>
        <w:tc>
          <w:tcPr>
            <w:tcW w:w="3385" w:type="dxa"/>
            <w:tcBorders>
              <w:top w:val="nil"/>
              <w:left w:val="nil"/>
              <w:bottom w:val="nil"/>
              <w:insideH w:val="nil"/>
              <w:right w:val="nil"/>
              <w:insideV w:val="nil"/>
            </w:tcBorders>
            <w:shd w:fill="auto" w:val="clear"/>
          </w:tcPr>
          <w:p>
            <w:pPr>
              <w:pStyle w:val="Default"/>
              <w:rPr>
                <w:sz w:val="21"/>
                <w:szCs w:val="21"/>
              </w:rPr>
            </w:pPr>
            <w:r>
              <w:rPr>
                <w:sz w:val="21"/>
                <w:szCs w:val="21"/>
              </w:rPr>
              <w:t xml:space="preserve">10 Nopeaa piippausta </w:t>
            </w:r>
          </w:p>
        </w:tc>
        <w:tc>
          <w:tcPr>
            <w:tcW w:w="3384" w:type="dxa"/>
            <w:tcBorders>
              <w:top w:val="nil"/>
              <w:left w:val="nil"/>
              <w:bottom w:val="nil"/>
              <w:insideH w:val="nil"/>
              <w:right w:val="nil"/>
              <w:insideV w:val="nil"/>
            </w:tcBorders>
            <w:shd w:fill="auto" w:val="clear"/>
          </w:tcPr>
          <w:p>
            <w:pPr>
              <w:pStyle w:val="Default"/>
              <w:rPr>
                <w:sz w:val="21"/>
                <w:szCs w:val="21"/>
              </w:rPr>
            </w:pPr>
            <w:r>
              <w:rPr>
                <w:sz w:val="21"/>
                <w:szCs w:val="21"/>
              </w:rPr>
              <w:t xml:space="preserve">Patterit loppumassa </w:t>
            </w:r>
          </w:p>
        </w:tc>
      </w:tr>
    </w:tbl>
    <w:p>
      <w:pPr>
        <w:pStyle w:val="Normal"/>
        <w:rPr>
          <w:lang w:val="en-US"/>
        </w:rPr>
      </w:pPr>
      <w:r>
        <w:rPr>
          <w:lang w:val="en-US"/>
        </w:rPr>
      </w:r>
    </w:p>
    <w:p>
      <w:pPr>
        <w:pStyle w:val="Default"/>
        <w:rPr>
          <w:sz w:val="28"/>
          <w:szCs w:val="28"/>
          <w:lang w:val="en-US"/>
        </w:rPr>
      </w:pPr>
      <w:r>
        <w:rPr>
          <w:sz w:val="28"/>
          <w:szCs w:val="28"/>
          <w:lang w:val="en-US"/>
        </w:rPr>
        <w:t xml:space="preserve">Asennus </w:t>
      </w:r>
    </w:p>
    <w:p>
      <w:pPr>
        <w:pStyle w:val="Normal"/>
        <w:rPr>
          <w:rFonts w:cs="Arial" w:ascii="Arial" w:hAnsi="Arial"/>
          <w:color w:val="000000"/>
          <w:sz w:val="21"/>
          <w:szCs w:val="21"/>
          <w:lang w:val="en-US"/>
        </w:rPr>
      </w:pPr>
      <w:r>
        <w:rPr>
          <w:rFonts w:cs="Arial" w:ascii="Arial" w:hAnsi="Arial"/>
          <w:color w:val="000000"/>
          <w:sz w:val="21"/>
          <w:szCs w:val="21"/>
          <w:lang w:val="en-US"/>
        </w:rPr>
        <w:t>Ennen yksikön aseman fyysistä asennusta on hyvä käytäntö suorittaa käytännön testi, jotta voidaan arvioida niiden toimivuus ja tehokas alue. Huomaa, että etäisyys voi olla jopa 25 tai 30% pienempi, kun akun virta on heikko. Paitsi etäisyyttä vastaanottimesta, yksiköitä ei tule sijoittaa sisään</w:t>
      </w:r>
    </w:p>
    <w:p>
      <w:pPr>
        <w:pStyle w:val="Normal"/>
        <w:rPr>
          <w:sz w:val="21"/>
          <w:szCs w:val="21"/>
          <w:lang w:val="en-US"/>
        </w:rPr>
      </w:pPr>
      <w:r>
        <w:rPr>
          <w:sz w:val="21"/>
          <w:szCs w:val="21"/>
          <w:lang w:val="en-US"/>
        </w:rPr>
        <w:t>Metallirakenteiden kanssa kosketukseen joutunut tai, mikä vielä pahempaa, kosketuksissa, joka muuten saattaisi antaa signaalin suojaavan vaikutuksen. Kotelon suojausluokituksen IP 54 ansiosta digitaaliset valitsimet voidaan tarvittaessa asentaa ulkona.</w:t>
      </w:r>
      <w:r>
        <w:rPr>
          <w:sz w:val="21"/>
          <w:szCs w:val="21"/>
          <w:lang w:val="en-US"/>
        </w:rPr>
        <w:drawing>
          <wp:inline distT="0" distB="0" distL="0" distR="0">
            <wp:extent cx="6120130" cy="3586480"/>
            <wp:effectExtent l="0" t="0" r="0" b="0"/>
            <wp:docPr id="10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descr=""/>
                    <pic:cNvPicPr>
                      <a:picLocks noChangeAspect="1" noChangeArrowheads="1"/>
                    </pic:cNvPicPr>
                  </pic:nvPicPr>
                  <pic:blipFill>
                    <a:blip r:embed="rId111"/>
                    <a:stretch>
                      <a:fillRect/>
                    </a:stretch>
                  </pic:blipFill>
                  <pic:spPr bwMode="auto">
                    <a:xfrm>
                      <a:off x="0" y="0"/>
                      <a:ext cx="6120130" cy="3586480"/>
                    </a:xfrm>
                    <a:prstGeom prst="rect">
                      <a:avLst/>
                    </a:prstGeom>
                    <a:noFill/>
                    <a:ln w="9525">
                      <a:noFill/>
                      <a:miter lim="800000"/>
                      <a:headEnd/>
                      <a:tailEnd/>
                    </a:ln>
                  </pic:spPr>
                </pic:pic>
              </a:graphicData>
            </a:graphic>
          </wp:inline>
        </w:drawing>
      </w:r>
    </w:p>
    <w:p>
      <w:pPr>
        <w:pStyle w:val="Default"/>
        <w:rPr>
          <w:sz w:val="28"/>
          <w:szCs w:val="28"/>
          <w:lang w:val="en-US"/>
        </w:rPr>
      </w:pPr>
      <w:r>
        <w:rPr>
          <w:sz w:val="28"/>
          <w:szCs w:val="28"/>
          <w:lang w:val="en-US"/>
        </w:rPr>
        <w:t xml:space="preserve">Käyttötapa </w:t>
      </w:r>
    </w:p>
    <w:p>
      <w:pPr>
        <w:pStyle w:val="Default"/>
        <w:rPr>
          <w:sz w:val="21"/>
          <w:szCs w:val="21"/>
          <w:lang w:val="en-US"/>
        </w:rPr>
      </w:pPr>
      <w:r>
        <w:rPr>
          <w:sz w:val="21"/>
          <w:szCs w:val="21"/>
          <w:lang w:val="en-US"/>
        </w:rPr>
        <w:t xml:space="preserve">Näppäimistön käyttö perustuu "yhdistelmiin", ts. Numeroihin, jotka ovat yhdestä yhdeksään numeroa käyttäjän vaaditaan näppäilemään näppäimillä. Kun yhdistelmä on ollut Sisäänkirjautunut käyttäjä painaa vahvistusnäppäintä </w:t>
      </w:r>
      <w:r>
        <w:rPr>
          <w:rFonts w:cs="Webdings" w:ascii="Webdings" w:hAnsi="Webdings"/>
          <w:sz w:val="21"/>
          <w:szCs w:val="21"/>
        </w:rPr>
        <w:t></w:t>
      </w:r>
      <w:r>
        <w:rPr>
          <w:sz w:val="21"/>
          <w:szCs w:val="21"/>
          <w:lang w:val="en-US"/>
        </w:rPr>
        <w:t xml:space="preserve"> tai </w:t>
      </w:r>
      <w:r>
        <w:rPr>
          <w:rFonts w:cs="Webdings" w:ascii="Webdings" w:hAnsi="Webdings"/>
          <w:sz w:val="21"/>
          <w:szCs w:val="21"/>
        </w:rPr>
        <w:t></w:t>
      </w:r>
      <w:r>
        <w:rPr>
          <w:sz w:val="21"/>
          <w:szCs w:val="21"/>
          <w:lang w:val="en-US"/>
        </w:rPr>
        <w:t xml:space="preserve"> siirtääksesi aktivointikomennon vastaavasti. </w:t>
      </w:r>
    </w:p>
    <w:p>
      <w:pPr>
        <w:pStyle w:val="Default"/>
        <w:rPr>
          <w:rFonts w:cs="Webdings" w:ascii="Webdings" w:hAnsi="Webdings"/>
          <w:sz w:val="21"/>
          <w:szCs w:val="21"/>
        </w:rPr>
      </w:pPr>
      <w:r>
        <w:rPr>
          <w:sz w:val="21"/>
          <w:szCs w:val="21"/>
          <w:lang w:val="en-US"/>
        </w:rPr>
        <w:t>-</w:t>
      </w:r>
      <w:r>
        <w:rPr/>
        <w:t xml:space="preserve"> </w:t>
      </w:r>
      <w:r>
        <w:rPr>
          <w:sz w:val="21"/>
          <w:szCs w:val="21"/>
          <w:lang w:val="en-US"/>
        </w:rPr>
        <w:t xml:space="preserve">vastaanotinkanava 1, jos käyttäjä painaa </w:t>
      </w:r>
      <w:r>
        <w:rPr>
          <w:rFonts w:cs="Webdings" w:ascii="Webdings" w:hAnsi="Webdings"/>
          <w:sz w:val="21"/>
          <w:szCs w:val="21"/>
        </w:rPr>
        <w:t></w:t>
      </w:r>
    </w:p>
    <w:p>
      <w:pPr>
        <w:pStyle w:val="Default"/>
        <w:rPr>
          <w:sz w:val="21"/>
          <w:szCs w:val="21"/>
          <w:lang w:val="en-US"/>
        </w:rPr>
      </w:pPr>
      <w:r>
        <w:rPr>
          <w:sz w:val="21"/>
          <w:szCs w:val="21"/>
          <w:lang w:val="en-US"/>
        </w:rPr>
        <w:t>-</w:t>
      </w:r>
      <w:r>
        <w:rPr/>
        <w:t xml:space="preserve"> </w:t>
      </w:r>
      <w:r>
        <w:rPr>
          <w:sz w:val="21"/>
          <w:szCs w:val="21"/>
          <w:lang w:val="en-US"/>
        </w:rPr>
        <w:t xml:space="preserve">vastaanotinkanava 2, jos käyttäjä painaa </w:t>
      </w:r>
      <w:r>
        <w:rPr>
          <w:rFonts w:cs="Webdings" w:ascii="Webdings" w:hAnsi="Webdings"/>
          <w:sz w:val="21"/>
          <w:szCs w:val="21"/>
        </w:rPr>
        <w:t></w:t>
      </w:r>
      <w:r>
        <w:rPr>
          <w:sz w:val="21"/>
          <w:szCs w:val="21"/>
          <w:lang w:val="en-US"/>
        </w:rPr>
        <w:t xml:space="preserve">. </w:t>
      </w:r>
    </w:p>
    <w:p>
      <w:pPr>
        <w:pStyle w:val="Default"/>
        <w:rPr>
          <w:sz w:val="21"/>
          <w:szCs w:val="21"/>
          <w:lang w:val="en-US"/>
        </w:rPr>
      </w:pPr>
      <w:r>
        <w:rPr>
          <w:sz w:val="21"/>
          <w:szCs w:val="21"/>
          <w:lang w:val="en-US"/>
        </w:rPr>
        <w:t xml:space="preserve">Komento lähetetään vasta kun kelvollinen yhdistelmä on annettu - jos väärä yhdistelmä on annettu, valitsin antaa virheen, varoitussignaalin, kun vahvistusnäppäintä painetaan. Annetun yhdistelmän on oltava tarkka, jos esimerkiksi oikea yhdistelmä on 0422, seuraavat yritykset tulkitaan virheinä: 422, 10422, 04222. Siksi, jos käyttäjä painaa väärin väärää näppäintä syöttäessään yhdistelmää, yhdistelmänäppäin </w:t>
      </w:r>
      <w:r>
        <w:rPr>
          <w:rFonts w:cs="Webdings" w:ascii="Webdings" w:hAnsi="Webdings"/>
          <w:sz w:val="21"/>
          <w:szCs w:val="21"/>
        </w:rPr>
        <w:t></w:t>
      </w:r>
      <w:r>
        <w:rPr>
          <w:sz w:val="21"/>
          <w:szCs w:val="21"/>
          <w:lang w:val="en-US"/>
        </w:rPr>
        <w:t xml:space="preserve"> tai </w:t>
      </w:r>
      <w:r>
        <w:rPr>
          <w:rFonts w:cs="Webdings" w:ascii="Webdings" w:hAnsi="Webdings"/>
          <w:sz w:val="21"/>
          <w:szCs w:val="21"/>
        </w:rPr>
        <w:t></w:t>
      </w:r>
      <w:r>
        <w:rPr>
          <w:sz w:val="21"/>
          <w:szCs w:val="21"/>
          <w:lang w:val="en-US"/>
        </w:rPr>
        <w:t>painotetaan heti virheäänen luomiseksi, jonka jälkeen oikea yhdistelmä voidaan syöttää alusta alkaen.</w:t>
      </w:r>
    </w:p>
    <w:p>
      <w:pPr>
        <w:pStyle w:val="Default"/>
        <w:rPr>
          <w:sz w:val="21"/>
          <w:szCs w:val="21"/>
          <w:lang w:val="en-US"/>
        </w:rPr>
      </w:pPr>
      <w:r>
        <w:rPr>
          <w:sz w:val="21"/>
          <w:szCs w:val="21"/>
          <w:lang w:val="en-US"/>
        </w:rPr>
      </w:r>
    </w:p>
    <w:p>
      <w:pPr>
        <w:pStyle w:val="Default"/>
        <w:rPr>
          <w:sz w:val="21"/>
          <w:szCs w:val="21"/>
          <w:lang w:val="en-US"/>
        </w:rPr>
      </w:pPr>
      <w:r>
        <w:rPr>
          <w:sz w:val="21"/>
          <w:szCs w:val="21"/>
          <w:lang w:val="en-US"/>
        </w:rPr>
        <w:t>Yhdistelmää syötettäessä ei saa kulua yli 6 sekuntia näppäinpainalluksien välillä, minkä ajan kuluttua yhdistelmä on annettava uudelleen alkaen alku.</w:t>
      </w:r>
    </w:p>
    <w:p>
      <w:pPr>
        <w:pStyle w:val="Default"/>
        <w:rPr>
          <w:sz w:val="21"/>
          <w:szCs w:val="21"/>
          <w:lang w:val="en-US"/>
        </w:rPr>
      </w:pPr>
      <w:r>
        <w:rPr>
          <w:sz w:val="21"/>
          <w:szCs w:val="21"/>
          <w:lang w:val="en-US"/>
        </w:rPr>
      </w:r>
    </w:p>
    <w:p>
      <w:pPr>
        <w:pStyle w:val="Default"/>
        <w:rPr>
          <w:sz w:val="21"/>
          <w:szCs w:val="21"/>
          <w:lang w:val="en-US"/>
        </w:rPr>
      </w:pPr>
      <w:r>
        <w:rPr>
          <w:sz w:val="21"/>
          <w:szCs w:val="21"/>
          <w:lang w:val="en-US"/>
        </w:rPr>
        <w:t>Yksiköt on ohjelmoitu tehtaalla vakioyhdistelmällä aktivoimaan kanava yksi ja vakioyhdistelmä kanavalle kaksi.</w:t>
      </w:r>
    </w:p>
    <w:p>
      <w:pPr>
        <w:pStyle w:val="Default"/>
        <w:rPr>
          <w:sz w:val="23"/>
          <w:szCs w:val="23"/>
          <w:lang w:val="en-US"/>
        </w:rPr>
      </w:pPr>
      <w:r>
        <w:rPr>
          <w:sz w:val="23"/>
          <w:szCs w:val="23"/>
          <w:lang w:val="en-US"/>
        </w:rPr>
        <w:t>Tehdasasetukset ovat seuraavat:</w:t>
      </w:r>
    </w:p>
    <w:p>
      <w:pPr>
        <w:pStyle w:val="Default"/>
        <w:rPr>
          <w:sz w:val="21"/>
          <w:szCs w:val="21"/>
          <w:lang w:val="en-US"/>
        </w:rPr>
      </w:pPr>
      <w:r>
        <w:rPr>
          <w:sz w:val="21"/>
          <w:szCs w:val="21"/>
          <w:lang w:val="en-US"/>
        </w:rPr>
        <w:t xml:space="preserve">1ª-yhdistelmä </w:t>
      </w:r>
      <w:r>
        <w:rPr>
          <w:rFonts w:cs="Webdings" w:ascii="Webdings" w:hAnsi="Webdings"/>
          <w:sz w:val="21"/>
          <w:szCs w:val="21"/>
        </w:rPr>
        <w:t></w:t>
      </w:r>
      <w:r>
        <w:rPr>
          <w:sz w:val="21"/>
          <w:szCs w:val="21"/>
          <w:lang w:val="en-US"/>
        </w:rPr>
        <w:t>-avaimeen liittyvän koodin lähettämiseksi. Kun yksikköä käytetään ensimmäistä kertaa, tämä yhdistelmä on 11</w:t>
      </w:r>
    </w:p>
    <w:p>
      <w:pPr>
        <w:pStyle w:val="Default"/>
        <w:rPr>
          <w:sz w:val="21"/>
          <w:szCs w:val="21"/>
          <w:lang w:val="en-US"/>
        </w:rPr>
      </w:pPr>
      <w:r>
        <w:rPr>
          <w:sz w:val="21"/>
          <w:szCs w:val="21"/>
          <w:lang w:val="en-US"/>
        </w:rPr>
        <w:t xml:space="preserve">2ª-yhdistelmä </w:t>
      </w:r>
      <w:r>
        <w:rPr>
          <w:rFonts w:cs="Webdings" w:ascii="Webdings" w:hAnsi="Webdings"/>
          <w:sz w:val="21"/>
          <w:szCs w:val="21"/>
        </w:rPr>
        <w:t></w:t>
      </w:r>
      <w:r>
        <w:rPr>
          <w:sz w:val="21"/>
          <w:szCs w:val="21"/>
          <w:lang w:val="en-US"/>
        </w:rPr>
        <w:t>-avaimeen liittyvän koodin lähettämiseksi. Kun yksikköä käytetään ensimmäistä kertaa, tämä yhdistelmä on 22</w:t>
      </w:r>
    </w:p>
    <w:p>
      <w:pPr>
        <w:pStyle w:val="Default"/>
        <w:rPr>
          <w:sz w:val="21"/>
          <w:szCs w:val="21"/>
          <w:lang w:val="en-US"/>
        </w:rPr>
      </w:pPr>
      <w:r>
        <w:rPr>
          <w:sz w:val="21"/>
          <w:szCs w:val="21"/>
          <w:lang w:val="en-US"/>
        </w:rPr>
      </w:r>
    </w:p>
    <w:p>
      <w:pPr>
        <w:pStyle w:val="Default"/>
        <w:rPr>
          <w:sz w:val="28"/>
          <w:szCs w:val="28"/>
          <w:lang w:val="en-US"/>
        </w:rPr>
      </w:pPr>
      <w:r>
        <w:rPr>
          <w:sz w:val="28"/>
          <w:szCs w:val="28"/>
          <w:lang w:val="en-US"/>
        </w:rPr>
        <w:t>Ohjelmointi autotallin oven avaaja</w:t>
      </w:r>
    </w:p>
    <w:p>
      <w:pPr>
        <w:pStyle w:val="Default"/>
        <w:rPr>
          <w:sz w:val="23"/>
          <w:szCs w:val="23"/>
          <w:lang w:val="en-US"/>
        </w:rPr>
      </w:pPr>
      <w:r>
        <w:rPr>
          <w:sz w:val="23"/>
          <w:szCs w:val="23"/>
          <w:lang w:val="en-US"/>
        </w:rPr>
        <w:t>HUOMAUTUS: TÄMÄN AVAJAN MUKAAN SISÄLTYNYT Langaton näppäimistö on esiohjelmoitu tehtaalla, Tehtaan asetettu PIN-koodi on ”11</w:t>
      </w:r>
    </w:p>
    <w:p>
      <w:pPr>
        <w:pStyle w:val="Normal"/>
        <w:rPr>
          <w:rFonts w:cs="Arial" w:ascii="Arial" w:hAnsi="Arial"/>
          <w:color w:val="000000"/>
          <w:sz w:val="21"/>
          <w:szCs w:val="21"/>
          <w:lang w:val="en-US"/>
        </w:rPr>
      </w:pPr>
      <w:r>
        <w:rPr>
          <w:rFonts w:cs="Arial" w:ascii="Arial" w:hAnsi="Arial"/>
          <w:color w:val="000000"/>
          <w:sz w:val="21"/>
          <w:szCs w:val="21"/>
          <w:lang w:val="en-US"/>
        </w:rPr>
        <w:t>Seuraavat ohjeet koskevat langattomia näppäimistöjä, jotka ostetaan erikseen tämän avaajan mukana toimitettujen lisäksi, mutta niitä voidaan käyttää myös langattomiin näppäimistöihin, jotka vaativat uudelleenohjelmoinnin.</w:t>
      </w:r>
    </w:p>
    <w:p>
      <w:pPr>
        <w:pStyle w:val="Normal"/>
        <w:rPr>
          <w:sz w:val="21"/>
          <w:szCs w:val="21"/>
          <w:lang w:val="en-US"/>
        </w:rPr>
      </w:pPr>
      <w:r>
        <w:rPr>
          <w:sz w:val="21"/>
          <w:szCs w:val="21"/>
          <w:lang w:val="en-US"/>
        </w:rPr>
        <w:t>Pidä “P-painiketta painettuna. Paina ja vapauta“ + ”-painike, kaikki LEDit sammuvat, paitsi LED7”, kunnes LED7 alkaa vilkkua</w:t>
      </w:r>
    </w:p>
    <w:p>
      <w:pPr>
        <w:pStyle w:val="Normal"/>
        <w:rPr/>
      </w:pPr>
      <w:r>
        <w:rPr/>
        <w:drawing>
          <wp:inline distT="0" distB="0" distL="0" distR="0">
            <wp:extent cx="3657600" cy="935355"/>
            <wp:effectExtent l="0" t="0" r="0" b="0"/>
            <wp:docPr id="11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descr=""/>
                    <pic:cNvPicPr>
                      <a:picLocks noChangeAspect="1" noChangeArrowheads="1"/>
                    </pic:cNvPicPr>
                  </pic:nvPicPr>
                  <pic:blipFill>
                    <a:blip r:embed="rId112"/>
                    <a:stretch>
                      <a:fillRect/>
                    </a:stretch>
                  </pic:blipFill>
                  <pic:spPr bwMode="auto">
                    <a:xfrm>
                      <a:off x="0" y="0"/>
                      <a:ext cx="3657600" cy="935355"/>
                    </a:xfrm>
                    <a:prstGeom prst="rect">
                      <a:avLst/>
                    </a:prstGeom>
                    <a:noFill/>
                    <a:ln w="9525">
                      <a:noFill/>
                      <a:miter lim="800000"/>
                      <a:headEnd/>
                      <a:tailEnd/>
                    </a:ln>
                  </pic:spPr>
                </pic:pic>
              </a:graphicData>
            </a:graphic>
          </wp:inline>
        </w:drawing>
      </w:r>
      <w:r>
        <w:rPr/>
        <w:drawing>
          <wp:inline distT="0" distB="0" distL="0" distR="0">
            <wp:extent cx="1614170" cy="939165"/>
            <wp:effectExtent l="0" t="0" r="0" b="0"/>
            <wp:docPr id="11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descr=""/>
                    <pic:cNvPicPr>
                      <a:picLocks noChangeAspect="1" noChangeArrowheads="1"/>
                    </pic:cNvPicPr>
                  </pic:nvPicPr>
                  <pic:blipFill>
                    <a:blip r:embed="rId113"/>
                    <a:stretch>
                      <a:fillRect/>
                    </a:stretch>
                  </pic:blipFill>
                  <pic:spPr bwMode="auto">
                    <a:xfrm>
                      <a:off x="0" y="0"/>
                      <a:ext cx="1614170" cy="939165"/>
                    </a:xfrm>
                    <a:prstGeom prst="rect">
                      <a:avLst/>
                    </a:prstGeom>
                    <a:noFill/>
                    <a:ln w="9525">
                      <a:noFill/>
                      <a:miter lim="800000"/>
                      <a:headEnd/>
                      <a:tailEnd/>
                    </a:ln>
                  </pic:spPr>
                </pic:pic>
              </a:graphicData>
            </a:graphic>
          </wp:inline>
        </w:drawing>
      </w:r>
    </w:p>
    <w:p>
      <w:pPr>
        <w:pStyle w:val="Normal"/>
        <w:rPr>
          <w:sz w:val="21"/>
          <w:szCs w:val="21"/>
          <w:lang w:val="en-US"/>
        </w:rPr>
      </w:pPr>
      <w:r>
        <w:rPr>
          <w:sz w:val="21"/>
          <w:szCs w:val="21"/>
          <w:lang w:val="en-US"/>
        </w:rPr>
        <w:t>Paina nopeasti ja vapauta “11” ja takaisin-painike, paina ja vapauta “11” ja takaisin-painike, kaikki merkkivalot syttyvät ja LED7 alkaa vilkkua, mikä tarkoittaa, että langaton näppäimistö on ohjelmoitu onnistuneesti. Tallenna painamalla ja vapauttamalla “P” -painike</w:t>
      </w:r>
    </w:p>
    <w:p>
      <w:pPr>
        <w:pStyle w:val="Normal"/>
        <w:rPr/>
      </w:pPr>
      <w:r>
        <w:rPr/>
        <w:drawing>
          <wp:inline distT="0" distB="0" distL="0" distR="0">
            <wp:extent cx="1391920" cy="1663700"/>
            <wp:effectExtent l="0" t="0" r="0" b="0"/>
            <wp:docPr id="11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descr=""/>
                    <pic:cNvPicPr>
                      <a:picLocks noChangeAspect="1" noChangeArrowheads="1"/>
                    </pic:cNvPicPr>
                  </pic:nvPicPr>
                  <pic:blipFill>
                    <a:blip r:embed="rId114"/>
                    <a:stretch>
                      <a:fillRect/>
                    </a:stretch>
                  </pic:blipFill>
                  <pic:spPr bwMode="auto">
                    <a:xfrm>
                      <a:off x="0" y="0"/>
                      <a:ext cx="1391920" cy="1663700"/>
                    </a:xfrm>
                    <a:prstGeom prst="rect">
                      <a:avLst/>
                    </a:prstGeom>
                    <a:noFill/>
                    <a:ln w="9525">
                      <a:noFill/>
                      <a:miter lim="800000"/>
                      <a:headEnd/>
                      <a:tailEnd/>
                    </a:ln>
                  </pic:spPr>
                </pic:pic>
              </a:graphicData>
            </a:graphic>
          </wp:inline>
        </w:drawing>
      </w:r>
      <w:r>
        <w:rPr/>
        <w:drawing>
          <wp:inline distT="0" distB="0" distL="0" distR="0">
            <wp:extent cx="1793240" cy="1052830"/>
            <wp:effectExtent l="0" t="0" r="0" b="0"/>
            <wp:docPr id="11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descr=""/>
                    <pic:cNvPicPr>
                      <a:picLocks noChangeAspect="1" noChangeArrowheads="1"/>
                    </pic:cNvPicPr>
                  </pic:nvPicPr>
                  <pic:blipFill>
                    <a:blip r:embed="rId115"/>
                    <a:stretch>
                      <a:fillRect/>
                    </a:stretch>
                  </pic:blipFill>
                  <pic:spPr bwMode="auto">
                    <a:xfrm>
                      <a:off x="0" y="0"/>
                      <a:ext cx="1793240" cy="1052830"/>
                    </a:xfrm>
                    <a:prstGeom prst="rect">
                      <a:avLst/>
                    </a:prstGeom>
                    <a:noFill/>
                    <a:ln w="9525">
                      <a:noFill/>
                      <a:miter lim="800000"/>
                      <a:headEnd/>
                      <a:tailEnd/>
                    </a:ln>
                  </pic:spPr>
                </pic:pic>
              </a:graphicData>
            </a:graphic>
          </wp:inline>
        </w:drawing>
      </w:r>
      <w:r>
        <w:rPr/>
        <w:drawing>
          <wp:inline distT="0" distB="0" distL="0" distR="0">
            <wp:extent cx="2369185" cy="1073785"/>
            <wp:effectExtent l="0" t="0" r="0" b="0"/>
            <wp:docPr id="11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descr=""/>
                    <pic:cNvPicPr>
                      <a:picLocks noChangeAspect="1" noChangeArrowheads="1"/>
                    </pic:cNvPicPr>
                  </pic:nvPicPr>
                  <pic:blipFill>
                    <a:blip r:embed="rId116"/>
                    <a:stretch>
                      <a:fillRect/>
                    </a:stretch>
                  </pic:blipFill>
                  <pic:spPr bwMode="auto">
                    <a:xfrm>
                      <a:off x="0" y="0"/>
                      <a:ext cx="2369185" cy="1073785"/>
                    </a:xfrm>
                    <a:prstGeom prst="rect">
                      <a:avLst/>
                    </a:prstGeom>
                    <a:noFill/>
                    <a:ln w="9525">
                      <a:noFill/>
                      <a:miter lim="800000"/>
                      <a:headEnd/>
                      <a:tailEnd/>
                    </a:ln>
                  </pic:spPr>
                </pic:pic>
              </a:graphicData>
            </a:graphic>
          </wp:inline>
        </w:drawing>
      </w:r>
    </w:p>
    <w:p>
      <w:pPr>
        <w:pStyle w:val="Default"/>
        <w:rPr>
          <w:rFonts w:cs="" w:ascii="Calibri" w:hAnsi="Calibri"/>
          <w:color w:val="00000A"/>
          <w:sz w:val="28"/>
          <w:szCs w:val="28"/>
          <w:lang w:val="en-US"/>
        </w:rPr>
      </w:pPr>
      <w:r>
        <w:rPr>
          <w:rFonts w:cs="" w:ascii="Calibri" w:hAnsi="Calibri"/>
          <w:color w:val="00000A"/>
          <w:sz w:val="28"/>
          <w:szCs w:val="28"/>
          <w:lang w:val="en-US"/>
        </w:rPr>
        <w:t>Yhdistelmän muuttaminen</w:t>
      </w:r>
    </w:p>
    <w:p>
      <w:pPr>
        <w:pStyle w:val="Default"/>
        <w:rPr>
          <w:sz w:val="21"/>
          <w:szCs w:val="21"/>
          <w:lang w:val="en-US"/>
        </w:rPr>
      </w:pPr>
      <w:r>
        <w:rPr>
          <w:sz w:val="21"/>
          <w:szCs w:val="21"/>
          <w:lang w:val="en-US"/>
        </w:rPr>
        <w:t xml:space="preserve">Tämän avulla voit vaihtaa kanavan 1 </w:t>
      </w:r>
      <w:r>
        <w:rPr>
          <w:rFonts w:cs="Webdings" w:ascii="Webdings" w:hAnsi="Webdings"/>
          <w:sz w:val="21"/>
          <w:szCs w:val="21"/>
        </w:rPr>
        <w:t></w:t>
      </w:r>
      <w:r>
        <w:rPr>
          <w:sz w:val="21"/>
          <w:szCs w:val="21"/>
          <w:lang w:val="en-US"/>
        </w:rPr>
        <w:t xml:space="preserve"> yhdistelmää</w:t>
      </w:r>
    </w:p>
    <w:p>
      <w:pPr>
        <w:pStyle w:val="Default"/>
        <w:rPr>
          <w:rFonts w:cs="Webdings" w:ascii="Webdings" w:hAnsi="Webdings"/>
          <w:sz w:val="21"/>
          <w:szCs w:val="21"/>
        </w:rPr>
      </w:pPr>
      <w:r>
        <w:rPr>
          <w:b/>
          <w:bCs/>
          <w:sz w:val="21"/>
          <w:szCs w:val="21"/>
          <w:lang w:val="en-US"/>
        </w:rPr>
        <w:t>1.</w:t>
      </w:r>
      <w:r>
        <w:rPr/>
        <w:t xml:space="preserve"> </w:t>
      </w:r>
      <w:r>
        <w:rPr>
          <w:sz w:val="21"/>
          <w:szCs w:val="21"/>
          <w:lang w:val="en-US"/>
        </w:rPr>
        <w:t xml:space="preserve">Paina "0" -näppäintä ja pidä sitä painettuna samalla, kun painat ja vapautat </w:t>
      </w:r>
      <w:r>
        <w:rPr>
          <w:rFonts w:cs="Webdings" w:ascii="Webdings" w:hAnsi="Webdings"/>
          <w:sz w:val="21"/>
          <w:szCs w:val="21"/>
        </w:rPr>
        <w:t></w:t>
      </w:r>
      <w:r>
        <w:rPr>
          <w:sz w:val="21"/>
          <w:szCs w:val="21"/>
          <w:lang w:val="en-US"/>
        </w:rPr>
        <w:t>0</w:t>
      </w:r>
      <w:r>
        <w:rPr>
          <w:rFonts w:cs="Webdings" w:ascii="Webdings" w:hAnsi="Webdings"/>
          <w:sz w:val="21"/>
          <w:szCs w:val="21"/>
        </w:rPr>
        <w:t></w:t>
      </w:r>
    </w:p>
    <w:p>
      <w:pPr>
        <w:pStyle w:val="Default"/>
        <w:rPr>
          <w:sz w:val="21"/>
          <w:szCs w:val="21"/>
          <w:lang w:val="en-US"/>
        </w:rPr>
      </w:pPr>
      <w:r>
        <w:rPr>
          <w:b/>
          <w:bCs/>
          <w:sz w:val="21"/>
          <w:szCs w:val="21"/>
          <w:lang w:val="en-US"/>
        </w:rPr>
        <w:t>2.</w:t>
      </w:r>
      <w:r>
        <w:rPr>
          <w:sz w:val="21"/>
          <w:szCs w:val="21"/>
          <w:lang w:val="en-US"/>
        </w:rPr>
        <w:t xml:space="preserve"> Vapauta "0" näppäin. </w:t>
      </w:r>
    </w:p>
    <w:p>
      <w:pPr>
        <w:pStyle w:val="Default"/>
        <w:rPr>
          <w:rFonts w:cs="Webdings" w:ascii="Webdings" w:hAnsi="Webdings"/>
          <w:sz w:val="21"/>
          <w:szCs w:val="21"/>
        </w:rPr>
      </w:pPr>
      <w:r>
        <w:rPr>
          <w:b/>
          <w:bCs/>
          <w:sz w:val="21"/>
          <w:szCs w:val="21"/>
          <w:lang w:val="en-US"/>
        </w:rPr>
        <w:t>3.</w:t>
      </w:r>
      <w:r>
        <w:rPr/>
        <w:t xml:space="preserve"> </w:t>
      </w:r>
      <w:r>
        <w:rPr>
          <w:sz w:val="21"/>
          <w:szCs w:val="21"/>
          <w:lang w:val="en-US"/>
        </w:rPr>
        <w:t xml:space="preserve">Kirjoita nykyinen (alkuperäinen) yhdistelmä ja paina </w:t>
      </w:r>
      <w:r>
        <w:rPr>
          <w:rFonts w:cs="Webdings" w:ascii="Webdings" w:hAnsi="Webdings"/>
          <w:sz w:val="21"/>
          <w:szCs w:val="21"/>
        </w:rPr>
        <w:t></w:t>
      </w:r>
      <w:r>
        <w:rPr>
          <w:sz w:val="21"/>
          <w:szCs w:val="21"/>
          <w:lang w:val="en-US"/>
        </w:rPr>
        <w:t>11</w:t>
      </w:r>
      <w:r>
        <w:rPr>
          <w:rFonts w:cs="Webdings" w:ascii="Webdings" w:hAnsi="Webdings"/>
          <w:sz w:val="21"/>
          <w:szCs w:val="21"/>
        </w:rPr>
        <w:t></w:t>
      </w:r>
    </w:p>
    <w:p>
      <w:pPr>
        <w:pStyle w:val="Default"/>
        <w:rPr>
          <w:rFonts w:cs="Webdings" w:ascii="Webdings" w:hAnsi="Webdings"/>
          <w:sz w:val="21"/>
          <w:szCs w:val="21"/>
        </w:rPr>
      </w:pPr>
      <w:r>
        <w:rPr>
          <w:b/>
          <w:bCs/>
          <w:sz w:val="21"/>
          <w:szCs w:val="21"/>
          <w:lang w:val="en-US"/>
        </w:rPr>
        <w:t>4.</w:t>
      </w:r>
      <w:r>
        <w:rPr/>
        <w:t xml:space="preserve"> </w:t>
      </w:r>
      <w:r>
        <w:rPr>
          <w:sz w:val="21"/>
          <w:szCs w:val="21"/>
          <w:lang w:val="en-US"/>
        </w:rPr>
        <w:t xml:space="preserve">Kirjoita uusi yhdistelmä (korkeintaan 8 numeroa) ja paina </w:t>
      </w:r>
      <w:r>
        <w:rPr>
          <w:rFonts w:cs="Webdings" w:ascii="Webdings" w:hAnsi="Webdings"/>
          <w:sz w:val="21"/>
          <w:szCs w:val="21"/>
        </w:rPr>
        <w:t></w:t>
      </w:r>
      <w:r>
        <w:rPr>
          <w:sz w:val="21"/>
          <w:szCs w:val="21"/>
          <w:lang w:val="en-US"/>
        </w:rPr>
        <w:t>070576</w:t>
      </w:r>
      <w:r>
        <w:rPr>
          <w:rFonts w:cs="Webdings" w:ascii="Webdings" w:hAnsi="Webdings"/>
          <w:sz w:val="21"/>
          <w:szCs w:val="21"/>
        </w:rPr>
        <w:t></w:t>
      </w:r>
    </w:p>
    <w:p>
      <w:pPr>
        <w:pStyle w:val="Normal"/>
        <w:rPr>
          <w:rFonts w:cs="Webdings" w:ascii="Webdings" w:hAnsi="Webdings"/>
          <w:sz w:val="21"/>
          <w:szCs w:val="21"/>
        </w:rPr>
      </w:pPr>
      <w:r>
        <w:rPr>
          <w:b/>
          <w:bCs/>
          <w:sz w:val="21"/>
          <w:szCs w:val="21"/>
          <w:lang w:val="en-US"/>
        </w:rPr>
        <w:t>5.</w:t>
      </w:r>
      <w:r>
        <w:rPr/>
        <w:t xml:space="preserve"> </w:t>
      </w:r>
      <w:r>
        <w:rPr>
          <w:sz w:val="21"/>
          <w:szCs w:val="21"/>
          <w:lang w:val="en-US"/>
        </w:rPr>
        <w:t xml:space="preserve">Kirjoita uusi yhdistelmä uudelleen ja paina </w:t>
      </w:r>
      <w:r>
        <w:rPr>
          <w:rFonts w:cs="Webdings" w:ascii="Webdings" w:hAnsi="Webdings"/>
          <w:sz w:val="21"/>
          <w:szCs w:val="21"/>
        </w:rPr>
        <w:t></w:t>
      </w:r>
      <w:r>
        <w:rPr>
          <w:sz w:val="21"/>
          <w:szCs w:val="21"/>
          <w:lang w:val="en-US"/>
        </w:rPr>
        <w:t>070576</w:t>
      </w:r>
      <w:r>
        <w:rPr>
          <w:rFonts w:cs="Webdings" w:ascii="Webdings" w:hAnsi="Webdings"/>
          <w:sz w:val="21"/>
          <w:szCs w:val="21"/>
        </w:rPr>
        <w:t></w:t>
      </w:r>
    </w:p>
    <w:p>
      <w:pPr>
        <w:pStyle w:val="Default"/>
        <w:rPr>
          <w:b/>
          <w:bCs/>
          <w:sz w:val="23"/>
          <w:szCs w:val="23"/>
          <w:lang w:val="en-US"/>
        </w:rPr>
      </w:pPr>
      <w:r>
        <w:rPr>
          <w:b/>
          <w:bCs/>
          <w:sz w:val="23"/>
          <w:szCs w:val="23"/>
          <w:lang w:val="en-US"/>
        </w:rPr>
        <w:t>changing the combination assorted with channel 2</w:t>
      </w:r>
    </w:p>
    <w:p>
      <w:pPr>
        <w:pStyle w:val="Default"/>
        <w:rPr>
          <w:sz w:val="21"/>
          <w:szCs w:val="21"/>
          <w:lang w:val="en-US"/>
        </w:rPr>
      </w:pPr>
      <w:r>
        <w:rPr>
          <w:sz w:val="21"/>
          <w:szCs w:val="21"/>
          <w:lang w:val="en-US"/>
        </w:rPr>
        <w:t xml:space="preserve">Tämän avulla voit vaihtaa kanavan 2 </w:t>
      </w:r>
      <w:r>
        <w:rPr>
          <w:rFonts w:cs="Webdings" w:ascii="Webdings" w:hAnsi="Webdings"/>
          <w:sz w:val="21"/>
          <w:szCs w:val="21"/>
        </w:rPr>
        <w:t></w:t>
      </w:r>
      <w:r>
        <w:rPr>
          <w:sz w:val="21"/>
          <w:szCs w:val="21"/>
          <w:lang w:val="en-US"/>
        </w:rPr>
        <w:t xml:space="preserve"> yhdistelmää</w:t>
      </w:r>
    </w:p>
    <w:p>
      <w:pPr>
        <w:pStyle w:val="Default"/>
        <w:rPr>
          <w:rFonts w:cs="Webdings" w:ascii="Webdings" w:hAnsi="Webdings"/>
          <w:sz w:val="21"/>
          <w:szCs w:val="21"/>
        </w:rPr>
      </w:pPr>
      <w:r>
        <w:rPr>
          <w:b/>
          <w:bCs/>
          <w:sz w:val="21"/>
          <w:szCs w:val="21"/>
          <w:lang w:val="en-US"/>
        </w:rPr>
        <w:t>1.</w:t>
      </w:r>
      <w:r>
        <w:rPr>
          <w:sz w:val="21"/>
          <w:szCs w:val="21"/>
          <w:lang w:val="en-US"/>
        </w:rPr>
        <w:t xml:space="preserve"> Paina "0" -näppäintä ja pidä sitä painettuna samalla, kun painat ja vapautat</w:t>
      </w:r>
      <w:r>
        <w:rPr>
          <w:rFonts w:cs="Webdings" w:ascii="Webdings" w:hAnsi="Webdings"/>
          <w:sz w:val="21"/>
          <w:szCs w:val="21"/>
        </w:rPr>
        <w:t></w:t>
      </w:r>
      <w:r>
        <w:rPr>
          <w:sz w:val="21"/>
          <w:szCs w:val="21"/>
          <w:lang w:val="en-US"/>
        </w:rPr>
        <w:t>0</w:t>
      </w:r>
      <w:r>
        <w:rPr>
          <w:rFonts w:cs="Webdings" w:ascii="Webdings" w:hAnsi="Webdings"/>
          <w:sz w:val="21"/>
          <w:szCs w:val="21"/>
        </w:rPr>
        <w:t></w:t>
      </w:r>
    </w:p>
    <w:p>
      <w:pPr>
        <w:pStyle w:val="Default"/>
        <w:rPr>
          <w:sz w:val="21"/>
          <w:szCs w:val="21"/>
          <w:lang w:val="en-US"/>
        </w:rPr>
      </w:pPr>
      <w:r>
        <w:rPr>
          <w:b/>
          <w:bCs/>
          <w:sz w:val="21"/>
          <w:szCs w:val="21"/>
          <w:lang w:val="en-US"/>
        </w:rPr>
        <w:t>2.</w:t>
      </w:r>
      <w:r>
        <w:rPr>
          <w:sz w:val="21"/>
          <w:szCs w:val="21"/>
          <w:lang w:val="en-US"/>
        </w:rPr>
        <w:t xml:space="preserve"> Vapauta "0" näppäin. </w:t>
      </w:r>
    </w:p>
    <w:p>
      <w:pPr>
        <w:pStyle w:val="Default"/>
        <w:rPr>
          <w:rFonts w:cs="Webdings" w:ascii="Webdings" w:hAnsi="Webdings"/>
          <w:sz w:val="21"/>
          <w:szCs w:val="21"/>
        </w:rPr>
      </w:pPr>
      <w:r>
        <w:rPr>
          <w:b/>
          <w:bCs/>
          <w:sz w:val="21"/>
          <w:szCs w:val="21"/>
          <w:lang w:val="en-US"/>
        </w:rPr>
        <w:t>3.</w:t>
      </w:r>
      <w:r>
        <w:rPr>
          <w:sz w:val="21"/>
          <w:szCs w:val="21"/>
          <w:lang w:val="en-US"/>
        </w:rPr>
        <w:t xml:space="preserve"> Kirjoita nykyinen (alkuperäinen) yhdistelmä ja paina </w:t>
      </w:r>
      <w:r>
        <w:rPr>
          <w:rFonts w:cs="Webdings" w:ascii="Webdings" w:hAnsi="Webdings"/>
          <w:sz w:val="21"/>
          <w:szCs w:val="21"/>
        </w:rPr>
        <w:t></w:t>
      </w:r>
      <w:r>
        <w:rPr>
          <w:sz w:val="21"/>
          <w:szCs w:val="21"/>
          <w:lang w:val="en-US"/>
        </w:rPr>
        <w:t>22</w:t>
      </w:r>
      <w:r>
        <w:rPr>
          <w:rFonts w:cs="Webdings" w:ascii="Webdings" w:hAnsi="Webdings"/>
          <w:sz w:val="21"/>
          <w:szCs w:val="21"/>
        </w:rPr>
        <w:t></w:t>
      </w:r>
    </w:p>
    <w:p>
      <w:pPr>
        <w:pStyle w:val="Default"/>
        <w:rPr>
          <w:rFonts w:cs="Webdings" w:ascii="Webdings" w:hAnsi="Webdings"/>
          <w:sz w:val="21"/>
          <w:szCs w:val="21"/>
        </w:rPr>
      </w:pPr>
      <w:r>
        <w:rPr>
          <w:b/>
          <w:bCs/>
          <w:sz w:val="21"/>
          <w:szCs w:val="21"/>
          <w:lang w:val="en-US"/>
        </w:rPr>
        <w:t>4.</w:t>
      </w:r>
      <w:r>
        <w:rPr>
          <w:sz w:val="21"/>
          <w:szCs w:val="21"/>
          <w:lang w:val="en-US"/>
        </w:rPr>
        <w:t xml:space="preserve"> Kirjoita uusi yhdistelmä (korkeintaan 8 numeroa) ja paina</w:t>
      </w:r>
      <w:r>
        <w:rPr>
          <w:rFonts w:cs="Webdings" w:ascii="Webdings" w:hAnsi="Webdings"/>
          <w:sz w:val="21"/>
          <w:szCs w:val="21"/>
        </w:rPr>
        <w:t></w:t>
      </w:r>
      <w:r>
        <w:rPr>
          <w:sz w:val="21"/>
          <w:szCs w:val="21"/>
          <w:lang w:val="en-US"/>
        </w:rPr>
        <w:t>89739536</w:t>
      </w:r>
      <w:r>
        <w:rPr>
          <w:rFonts w:cs="Webdings" w:ascii="Webdings" w:hAnsi="Webdings"/>
          <w:sz w:val="21"/>
          <w:szCs w:val="21"/>
        </w:rPr>
        <w:t></w:t>
      </w:r>
    </w:p>
    <w:p>
      <w:pPr>
        <w:pStyle w:val="Default"/>
        <w:rPr>
          <w:rFonts w:cs="Webdings" w:ascii="Webdings" w:hAnsi="Webdings"/>
          <w:sz w:val="21"/>
          <w:szCs w:val="21"/>
        </w:rPr>
      </w:pPr>
      <w:r>
        <w:rPr>
          <w:b/>
          <w:bCs/>
          <w:sz w:val="21"/>
          <w:szCs w:val="21"/>
          <w:lang w:val="en-US"/>
        </w:rPr>
        <w:t>5.</w:t>
      </w:r>
      <w:r>
        <w:rPr>
          <w:sz w:val="21"/>
          <w:szCs w:val="21"/>
          <w:lang w:val="en-US"/>
        </w:rPr>
        <w:t xml:space="preserve"> Kirjoita uusi yhdistelmä uudelleen ja paina </w:t>
      </w:r>
      <w:r>
        <w:rPr>
          <w:rFonts w:cs="Webdings" w:ascii="Webdings" w:hAnsi="Webdings"/>
          <w:sz w:val="21"/>
          <w:szCs w:val="21"/>
        </w:rPr>
        <w:t></w:t>
      </w:r>
      <w:r>
        <w:rPr>
          <w:sz w:val="21"/>
          <w:szCs w:val="21"/>
          <w:lang w:val="en-US"/>
        </w:rPr>
        <w:t>89739536</w:t>
      </w:r>
      <w:r>
        <w:rPr>
          <w:rFonts w:cs="Webdings" w:ascii="Webdings" w:hAnsi="Webdings"/>
          <w:sz w:val="21"/>
          <w:szCs w:val="21"/>
        </w:rPr>
        <w:t></w:t>
      </w:r>
    </w:p>
    <w:p>
      <w:pPr>
        <w:pStyle w:val="Default"/>
        <w:rPr>
          <w:sz w:val="21"/>
          <w:szCs w:val="21"/>
          <w:lang w:val="en-US"/>
        </w:rPr>
      </w:pPr>
      <w:r>
        <w:rPr>
          <w:sz w:val="21"/>
          <w:szCs w:val="21"/>
          <w:lang w:val="en-US"/>
        </w:rPr>
      </w:r>
    </w:p>
    <w:p>
      <w:pPr>
        <w:pStyle w:val="Default"/>
        <w:rPr>
          <w:b/>
          <w:bCs/>
          <w:sz w:val="23"/>
          <w:szCs w:val="23"/>
          <w:lang w:val="en-US"/>
        </w:rPr>
      </w:pPr>
      <w:r>
        <w:rPr>
          <w:b/>
          <w:bCs/>
          <w:sz w:val="23"/>
          <w:szCs w:val="23"/>
          <w:lang w:val="en-US"/>
        </w:rPr>
        <w:t xml:space="preserve">HUOM: </w:t>
      </w:r>
    </w:p>
    <w:p>
      <w:pPr>
        <w:pStyle w:val="Default"/>
        <w:spacing w:before="0" w:after="46"/>
        <w:rPr>
          <w:sz w:val="23"/>
          <w:szCs w:val="23"/>
          <w:lang w:val="en-US"/>
        </w:rPr>
      </w:pPr>
      <w:r>
        <w:rPr>
          <w:rFonts w:cs="Wingdings" w:ascii="Wingdings" w:hAnsi="Wingdings"/>
          <w:sz w:val="23"/>
          <w:szCs w:val="23"/>
        </w:rPr>
        <w:t></w:t>
      </w:r>
      <w:r>
        <w:rPr/>
        <w:t xml:space="preserve"> </w:t>
      </w:r>
      <w:r>
        <w:rPr>
          <w:sz w:val="23"/>
          <w:szCs w:val="23"/>
          <w:lang w:val="en-US"/>
        </w:rPr>
        <w:t xml:space="preserve">Jos antamasi yhdistelmät ovat identtisiä, kun olet syöttänyt yhdistelmän, voit painaa kumpaakin </w:t>
      </w:r>
      <w:r>
        <w:rPr>
          <w:rFonts w:cs="Webdings" w:ascii="Webdings" w:hAnsi="Webdings"/>
          <w:sz w:val="23"/>
          <w:szCs w:val="23"/>
        </w:rPr>
        <w:t></w:t>
      </w:r>
      <w:r>
        <w:rPr>
          <w:sz w:val="23"/>
          <w:szCs w:val="23"/>
          <w:lang w:val="en-US"/>
        </w:rPr>
        <w:t xml:space="preserve">tai </w:t>
      </w:r>
      <w:r>
        <w:rPr>
          <w:rFonts w:cs="Webdings" w:ascii="Webdings" w:hAnsi="Webdings"/>
          <w:sz w:val="23"/>
          <w:szCs w:val="23"/>
        </w:rPr>
        <w:t></w:t>
      </w:r>
      <w:r>
        <w:rPr>
          <w:sz w:val="23"/>
          <w:szCs w:val="23"/>
          <w:lang w:val="en-US"/>
        </w:rPr>
        <w:t xml:space="preserve">. </w:t>
      </w:r>
    </w:p>
    <w:p>
      <w:pPr>
        <w:pStyle w:val="Default"/>
        <w:rPr>
          <w:sz w:val="23"/>
          <w:szCs w:val="23"/>
          <w:lang w:val="en-US"/>
        </w:rPr>
      </w:pPr>
      <w:r>
        <w:rPr>
          <w:rFonts w:cs="Wingdings" w:ascii="Wingdings" w:hAnsi="Wingdings"/>
          <w:sz w:val="23"/>
          <w:szCs w:val="23"/>
        </w:rPr>
        <w:t></w:t>
      </w:r>
      <w:r>
        <w:rPr/>
        <w:t xml:space="preserve"> </w:t>
      </w:r>
      <w:r>
        <w:rPr>
          <w:sz w:val="23"/>
          <w:szCs w:val="23"/>
          <w:lang w:val="en-US"/>
        </w:rPr>
        <w:t xml:space="preserve">Jos yhdistelmät asetetaan syöttämättä mitään lukua, turvajärjestelmä ohitetaan käytännössä ja komento voidaan lähettää yksinkertaisesti painamalla </w:t>
      </w:r>
      <w:r>
        <w:rPr>
          <w:rFonts w:cs="Webdings" w:ascii="Webdings" w:hAnsi="Webdings"/>
          <w:sz w:val="23"/>
          <w:szCs w:val="23"/>
        </w:rPr>
        <w:t></w:t>
      </w:r>
      <w:r>
        <w:rPr>
          <w:sz w:val="23"/>
          <w:szCs w:val="23"/>
          <w:lang w:val="en-US"/>
        </w:rPr>
        <w:t xml:space="preserve">tai </w:t>
      </w:r>
      <w:r>
        <w:rPr>
          <w:rFonts w:cs="Webdings" w:ascii="Webdings" w:hAnsi="Webdings"/>
          <w:sz w:val="23"/>
          <w:szCs w:val="23"/>
        </w:rPr>
        <w:t></w:t>
      </w:r>
      <w:r>
        <w:rPr>
          <w:sz w:val="23"/>
          <w:szCs w:val="23"/>
          <w:lang w:val="en-US"/>
        </w:rPr>
        <w:t xml:space="preserve"> ilman, että ensin on annettava yhdistelmä.</w:t>
      </w:r>
    </w:p>
    <w:p>
      <w:pPr>
        <w:pStyle w:val="Default"/>
        <w:rPr>
          <w:b/>
          <w:bCs/>
          <w:sz w:val="23"/>
          <w:szCs w:val="23"/>
          <w:lang w:val="en-US"/>
        </w:rPr>
      </w:pPr>
      <w:r>
        <w:rPr>
          <w:b/>
          <w:bCs/>
          <w:sz w:val="23"/>
          <w:szCs w:val="23"/>
          <w:lang w:val="en-US"/>
        </w:rPr>
        <w:t xml:space="preserve">Normaali käyttö kanavan 1 aktivoimiseksi. Esimerkki </w:t>
      </w:r>
    </w:p>
    <w:p>
      <w:pPr>
        <w:pStyle w:val="Default"/>
        <w:ind w:left="0" w:right="0" w:firstLine="1304"/>
        <w:rPr>
          <w:rFonts w:cs="Webdings" w:ascii="Webdings" w:hAnsi="Webdings"/>
          <w:sz w:val="21"/>
          <w:szCs w:val="21"/>
        </w:rPr>
      </w:pPr>
      <w:r>
        <w:rPr>
          <w:sz w:val="21"/>
          <w:szCs w:val="21"/>
          <w:lang w:val="en-US"/>
        </w:rPr>
        <w:t>Kirjoita yhdistelmään liittyvä 1 kanavalle 070576</w:t>
      </w:r>
      <w:r>
        <w:rPr>
          <w:rFonts w:cs="Webdings" w:ascii="Webdings" w:hAnsi="Webdings"/>
          <w:sz w:val="21"/>
          <w:szCs w:val="21"/>
        </w:rPr>
        <w:t></w:t>
      </w:r>
    </w:p>
    <w:p>
      <w:pPr>
        <w:pStyle w:val="Default"/>
        <w:ind w:left="0" w:right="0" w:firstLine="1304"/>
        <w:rPr>
          <w:rFonts w:cs="Webdings" w:ascii="Webdings" w:hAnsi="Webdings"/>
          <w:sz w:val="21"/>
          <w:szCs w:val="21"/>
        </w:rPr>
      </w:pPr>
      <w:r>
        <w:rPr>
          <w:sz w:val="21"/>
          <w:szCs w:val="21"/>
          <w:lang w:val="en-US"/>
        </w:rPr>
        <w:t xml:space="preserve">Paina </w:t>
      </w:r>
      <w:r>
        <w:rPr>
          <w:rFonts w:cs="Webdings" w:ascii="Webdings" w:hAnsi="Webdings"/>
          <w:sz w:val="21"/>
          <w:szCs w:val="21"/>
        </w:rPr>
        <w:t></w:t>
      </w:r>
    </w:p>
    <w:p>
      <w:pPr>
        <w:pStyle w:val="Default"/>
        <w:rPr>
          <w:b/>
          <w:bCs/>
          <w:sz w:val="23"/>
          <w:szCs w:val="23"/>
          <w:lang w:val="en-US"/>
        </w:rPr>
      </w:pPr>
      <w:r>
        <w:rPr>
          <w:b/>
          <w:bCs/>
          <w:sz w:val="23"/>
          <w:szCs w:val="23"/>
          <w:lang w:val="en-US"/>
        </w:rPr>
        <w:t xml:space="preserve">Normaali käyttö kanavan 2 aktivoimiseksi. Esimerkki </w:t>
      </w:r>
    </w:p>
    <w:p>
      <w:pPr>
        <w:pStyle w:val="ListParagraph"/>
        <w:ind w:left="720" w:right="0" w:firstLine="584"/>
        <w:rPr>
          <w:rFonts w:cs="Webdings" w:ascii="Webdings" w:hAnsi="Webdings"/>
          <w:sz w:val="21"/>
          <w:szCs w:val="21"/>
        </w:rPr>
      </w:pPr>
      <w:r>
        <w:rPr>
          <w:sz w:val="21"/>
          <w:szCs w:val="21"/>
          <w:lang w:val="en-US"/>
        </w:rPr>
        <w:t>Kirjoita yhdistelmään liittyvä 2 kanavalle 89739536</w:t>
      </w:r>
      <w:r>
        <w:rPr>
          <w:rFonts w:cs="Webdings" w:ascii="Webdings" w:hAnsi="Webdings"/>
          <w:sz w:val="21"/>
          <w:szCs w:val="21"/>
        </w:rPr>
        <w:t></w:t>
      </w:r>
    </w:p>
    <w:p>
      <w:pPr>
        <w:pStyle w:val="ListParagraph"/>
        <w:ind w:left="720" w:right="0" w:firstLine="584"/>
        <w:rPr>
          <w:rFonts w:cs="Webdings" w:ascii="Webdings" w:hAnsi="Webdings"/>
          <w:sz w:val="21"/>
          <w:szCs w:val="21"/>
        </w:rPr>
      </w:pPr>
      <w:r>
        <w:rPr>
          <w:sz w:val="21"/>
          <w:szCs w:val="21"/>
        </w:rPr>
        <w:t xml:space="preserve">Paina </w:t>
      </w:r>
      <w:r>
        <w:rPr>
          <w:rFonts w:cs="Webdings" w:ascii="Webdings" w:hAnsi="Webdings"/>
          <w:sz w:val="21"/>
          <w:szCs w:val="21"/>
        </w:rPr>
        <w:t></w:t>
      </w:r>
    </w:p>
    <w:p>
      <w:pPr>
        <w:pStyle w:val="Default"/>
        <w:rPr>
          <w:sz w:val="23"/>
          <w:szCs w:val="23"/>
        </w:rPr>
      </w:pPr>
      <w:r>
        <w:rPr>
          <w:sz w:val="23"/>
          <w:szCs w:val="23"/>
        </w:rPr>
        <w:t xml:space="preserve">MUISTIN TYHJENNYS KAUKOSÄÄTIMISTÄ </w:t>
      </w:r>
    </w:p>
    <w:p>
      <w:pPr>
        <w:pStyle w:val="Default"/>
        <w:rPr>
          <w:sz w:val="23"/>
          <w:szCs w:val="23"/>
        </w:rPr>
      </w:pPr>
      <w:r>
        <w:rPr>
          <w:sz w:val="23"/>
          <w:szCs w:val="23"/>
        </w:rPr>
      </w:r>
    </w:p>
    <w:p>
      <w:pPr>
        <w:pStyle w:val="Default"/>
        <w:rPr>
          <w:sz w:val="23"/>
          <w:szCs w:val="23"/>
        </w:rPr>
      </w:pPr>
      <w:r>
        <w:rPr>
          <w:b/>
          <w:bCs/>
          <w:sz w:val="23"/>
          <w:szCs w:val="23"/>
        </w:rPr>
        <w:t xml:space="preserve">HUOMIO: </w:t>
      </w:r>
      <w:r>
        <w:rPr>
          <w:sz w:val="23"/>
          <w:szCs w:val="23"/>
        </w:rPr>
        <w:t>Kauko-ohjaimen muistin tyhjentäminen virtapäästä tyhjenee KAIKKI ohjelmoidut kauko-ohjaimet, langattomat ja seinäkytkimet. Ovenavaaja ei enää tunnista signaalia niistä.</w:t>
      </w:r>
    </w:p>
    <w:p>
      <w:pPr>
        <w:pStyle w:val="Default"/>
        <w:rPr>
          <w:sz w:val="23"/>
          <w:szCs w:val="23"/>
        </w:rPr>
      </w:pPr>
      <w:r>
        <w:rPr>
          <w:sz w:val="23"/>
          <w:szCs w:val="23"/>
        </w:rPr>
        <w:t xml:space="preserve">Otettaessa kauko-ohjaimia uudelleen käyttöön, ne täytyy uudelleenohjelmoida! </w:t>
      </w:r>
    </w:p>
    <w:p>
      <w:pPr>
        <w:pStyle w:val="Normal"/>
        <w:rPr>
          <w:sz w:val="21"/>
          <w:szCs w:val="21"/>
        </w:rPr>
      </w:pPr>
      <w:r>
        <w:rPr>
          <w:sz w:val="21"/>
          <w:szCs w:val="21"/>
        </w:rPr>
        <w:t>Paina ja pidä “P” näppäintä pohjassa, kunnes kaikki LED valot syttyvät ja LED7 alkaa välkkymään Vaihe 2, Paina ja pidä pohjassa “-” näppäintä kunnes LED7 sammuu ja alkaa välkkyä uudestaan, sen merkiksi, että muisti on tyhjennetty kauko-ohjaimista. Vaihe 3, Paina ja vapauta “P” näppäin tallentaaksesi.</w:t>
      </w:r>
    </w:p>
    <w:p>
      <w:pPr>
        <w:pStyle w:val="Normal"/>
        <w:rPr/>
      </w:pPr>
      <w:r>
        <w:rPr/>
        <w:drawing>
          <wp:inline distT="0" distB="0" distL="0" distR="0">
            <wp:extent cx="2957830" cy="746760"/>
            <wp:effectExtent l="0" t="0" r="0" b="0"/>
            <wp:docPr id="11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descr=""/>
                    <pic:cNvPicPr>
                      <a:picLocks noChangeAspect="1" noChangeArrowheads="1"/>
                    </pic:cNvPicPr>
                  </pic:nvPicPr>
                  <pic:blipFill>
                    <a:blip r:embed="rId117"/>
                    <a:stretch>
                      <a:fillRect/>
                    </a:stretch>
                  </pic:blipFill>
                  <pic:spPr bwMode="auto">
                    <a:xfrm>
                      <a:off x="0" y="0"/>
                      <a:ext cx="2957830" cy="746760"/>
                    </a:xfrm>
                    <a:prstGeom prst="rect">
                      <a:avLst/>
                    </a:prstGeom>
                    <a:noFill/>
                    <a:ln w="9525">
                      <a:noFill/>
                      <a:miter lim="800000"/>
                      <a:headEnd/>
                      <a:tailEnd/>
                    </a:ln>
                  </pic:spPr>
                </pic:pic>
              </a:graphicData>
            </a:graphic>
          </wp:inline>
        </w:drawing>
      </w:r>
    </w:p>
    <w:p>
      <w:pPr>
        <w:pStyle w:val="Normal"/>
        <w:rPr/>
      </w:pPr>
      <w:r>
        <w:rPr/>
        <w:drawing>
          <wp:inline distT="0" distB="0" distL="0" distR="0">
            <wp:extent cx="3179445" cy="866140"/>
            <wp:effectExtent l="0" t="0" r="0" b="0"/>
            <wp:docPr id="11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descr=""/>
                    <pic:cNvPicPr>
                      <a:picLocks noChangeAspect="1" noChangeArrowheads="1"/>
                    </pic:cNvPicPr>
                  </pic:nvPicPr>
                  <pic:blipFill>
                    <a:blip r:embed="rId118"/>
                    <a:stretch>
                      <a:fillRect/>
                    </a:stretch>
                  </pic:blipFill>
                  <pic:spPr bwMode="auto">
                    <a:xfrm>
                      <a:off x="0" y="0"/>
                      <a:ext cx="3179445" cy="866140"/>
                    </a:xfrm>
                    <a:prstGeom prst="rect">
                      <a:avLst/>
                    </a:prstGeom>
                    <a:noFill/>
                    <a:ln w="9525">
                      <a:noFill/>
                      <a:miter lim="800000"/>
                      <a:headEnd/>
                      <a:tailEnd/>
                    </a:ln>
                  </pic:spPr>
                </pic:pic>
              </a:graphicData>
            </a:graphic>
          </wp:inline>
        </w:drawing>
      </w:r>
      <w:r>
        <w:rPr/>
        <w:drawing>
          <wp:inline distT="0" distB="0" distL="0" distR="0">
            <wp:extent cx="1457960" cy="864870"/>
            <wp:effectExtent l="0" t="0" r="0" b="0"/>
            <wp:docPr id="11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descr=""/>
                    <pic:cNvPicPr>
                      <a:picLocks noChangeAspect="1" noChangeArrowheads="1"/>
                    </pic:cNvPicPr>
                  </pic:nvPicPr>
                  <pic:blipFill>
                    <a:blip r:embed="rId119"/>
                    <a:stretch>
                      <a:fillRect/>
                    </a:stretch>
                  </pic:blipFill>
                  <pic:spPr bwMode="auto">
                    <a:xfrm>
                      <a:off x="0" y="0"/>
                      <a:ext cx="1457960" cy="864870"/>
                    </a:xfrm>
                    <a:prstGeom prst="rect">
                      <a:avLst/>
                    </a:prstGeom>
                    <a:noFill/>
                    <a:ln w="9525">
                      <a:noFill/>
                      <a:miter lim="800000"/>
                      <a:headEnd/>
                      <a:tailEnd/>
                    </a:ln>
                  </pic:spPr>
                </pic:pic>
              </a:graphicData>
            </a:graphic>
          </wp:inline>
        </w:drawing>
      </w:r>
    </w:p>
    <w:p>
      <w:pPr>
        <w:pStyle w:val="Normal"/>
        <w:rPr>
          <w:sz w:val="21"/>
          <w:szCs w:val="21"/>
        </w:rPr>
      </w:pPr>
      <w:r>
        <w:rPr>
          <w:sz w:val="21"/>
          <w:szCs w:val="21"/>
        </w:rPr>
        <w:t xml:space="preserve">Varmistaaksesi että muisti on tyhjentynyt, paina kaukosäätimen ohjainta, joka aiemmin oli ohjelmoitu avaajaan. Jos muisti on tyhjentynyt, sen ei pitäisi toimia. </w:t>
      </w:r>
    </w:p>
    <w:p>
      <w:pPr>
        <w:pStyle w:val="Normal"/>
        <w:rPr>
          <w:b/>
          <w:bCs/>
          <w:sz w:val="44"/>
          <w:szCs w:val="44"/>
          <w:lang w:val="en-US"/>
        </w:rPr>
      </w:pPr>
      <w:r>
        <w:rPr>
          <w:b/>
          <w:bCs/>
          <w:sz w:val="44"/>
          <w:szCs w:val="44"/>
          <w:lang w:val="en-US"/>
        </w:rPr>
        <w:t xml:space="preserve">Vaunun käyttöohje </w:t>
      </w:r>
    </w:p>
    <w:p>
      <w:pPr>
        <w:pStyle w:val="Default"/>
        <w:rPr>
          <w:b/>
          <w:bCs/>
          <w:sz w:val="23"/>
          <w:szCs w:val="23"/>
        </w:rPr>
      </w:pPr>
      <w:r>
        <w:rPr>
          <w:b/>
          <w:bCs/>
          <w:sz w:val="23"/>
          <w:szCs w:val="23"/>
        </w:rPr>
        <w:t xml:space="preserve">VAROITUS: Estääksesi vakavan vahingon tai kuoleman autotallin oven putoamisen takia: </w:t>
      </w:r>
    </w:p>
    <w:p>
      <w:pPr>
        <w:pStyle w:val="Default"/>
        <w:rPr/>
      </w:pPr>
      <w:r>
        <w:rPr/>
      </w:r>
    </w:p>
    <w:p>
      <w:pPr>
        <w:pStyle w:val="Default"/>
        <w:spacing w:before="0" w:after="74"/>
        <w:rPr>
          <w:sz w:val="21"/>
          <w:szCs w:val="21"/>
          <w:lang w:val="en-US"/>
        </w:rPr>
      </w:pPr>
      <w:r>
        <w:rPr>
          <w:sz w:val="21"/>
          <w:szCs w:val="21"/>
          <w:lang w:val="en-US"/>
        </w:rPr>
        <w:t>Jos mahdollista, vapauta vaunu VAARA, kun autotallin ovi on SULJETTU.</w:t>
      </w:r>
    </w:p>
    <w:p>
      <w:pPr>
        <w:pStyle w:val="Default"/>
        <w:spacing w:before="0" w:after="74"/>
        <w:rPr>
          <w:sz w:val="21"/>
          <w:szCs w:val="21"/>
          <w:lang w:val="en-US"/>
        </w:rPr>
      </w:pPr>
      <w:r>
        <w:rPr>
          <w:sz w:val="21"/>
          <w:szCs w:val="21"/>
          <w:lang w:val="en-US"/>
        </w:rPr>
        <w:t xml:space="preserve">Heikot tai rikkinäiset jouset voivat aiheuttaa oven äkkinäisen putoamisen. </w:t>
      </w:r>
    </w:p>
    <w:p>
      <w:pPr>
        <w:pStyle w:val="Default"/>
        <w:spacing w:before="0" w:after="74"/>
        <w:rPr>
          <w:sz w:val="21"/>
          <w:szCs w:val="21"/>
          <w:lang w:val="en-US"/>
        </w:rPr>
      </w:pPr>
      <w:r>
        <w:rPr>
          <w:rFonts w:cs="Wingdings" w:ascii="Wingdings" w:hAnsi="Wingdings"/>
          <w:sz w:val="21"/>
          <w:szCs w:val="21"/>
        </w:rPr>
        <w:t></w:t>
      </w:r>
      <w:r>
        <w:rPr>
          <w:sz w:val="21"/>
          <w:szCs w:val="21"/>
          <w:lang w:val="en-US"/>
        </w:rPr>
        <w:t>ÄLÄ KOSKAAN Käytä hätävapautuskahvaa, ellei autotallin oviaukossa ole henkilöitä ja esteitä.</w:t>
      </w:r>
    </w:p>
    <w:p>
      <w:pPr>
        <w:pStyle w:val="Default"/>
        <w:spacing w:before="0" w:after="74"/>
        <w:rPr>
          <w:sz w:val="21"/>
          <w:szCs w:val="21"/>
          <w:lang w:val="en-US"/>
        </w:rPr>
      </w:pPr>
      <w:r>
        <w:rPr>
          <w:rFonts w:cs="Wingdings" w:ascii="Wingdings" w:hAnsi="Wingdings"/>
          <w:sz w:val="21"/>
          <w:szCs w:val="21"/>
        </w:rPr>
        <w:t></w:t>
      </w:r>
      <w:r>
        <w:rPr>
          <w:sz w:val="21"/>
          <w:szCs w:val="21"/>
          <w:lang w:val="en-US"/>
        </w:rPr>
        <w:t xml:space="preserve">ÄLÄ KOSKAAN use handle to pull door open or closed. If rope becomes untied, you could fall. </w:t>
      </w:r>
    </w:p>
    <w:p>
      <w:pPr>
        <w:pStyle w:val="Default"/>
        <w:spacing w:before="0" w:after="74"/>
        <w:rPr>
          <w:sz w:val="21"/>
          <w:szCs w:val="21"/>
          <w:lang w:val="en-US"/>
        </w:rPr>
      </w:pPr>
      <w:r>
        <w:rPr>
          <w:sz w:val="21"/>
          <w:szCs w:val="21"/>
          <w:lang w:val="en-US"/>
        </w:rPr>
      </w:r>
    </w:p>
    <w:p>
      <w:pPr>
        <w:pStyle w:val="Default"/>
        <w:rPr>
          <w:sz w:val="21"/>
          <w:szCs w:val="21"/>
        </w:rPr>
      </w:pPr>
      <w:r>
        <w:rPr>
          <w:sz w:val="21"/>
          <w:szCs w:val="21"/>
        </w:rPr>
        <w:t xml:space="preserve">Irroita vaunu </w:t>
      </w:r>
    </w:p>
    <w:p>
      <w:pPr>
        <w:pStyle w:val="Normal"/>
        <w:rPr>
          <w:sz w:val="21"/>
          <w:szCs w:val="21"/>
        </w:rPr>
      </w:pPr>
      <w:r>
        <w:rPr>
          <w:rFonts w:cs="Arial" w:ascii="Arial" w:hAnsi="Arial"/>
          <w:color w:val="000000"/>
          <w:sz w:val="21"/>
          <w:szCs w:val="21"/>
        </w:rPr>
        <w:t>Oven tulisi olla täysin suljettu, jos mahdollista. Vedä hätävapautuskahva alas niin, että vaunun vapautusvarsi napsahtaa pystysuoraan asentoon. Ovea voidaan nyt nostaa ja laskea niin usein kuin tarpeen</w:t>
      </w:r>
      <w:r>
        <w:rPr>
          <w:sz w:val="21"/>
          <w:szCs w:val="21"/>
        </w:rPr>
        <w:t>.</w:t>
      </w:r>
    </w:p>
    <w:p>
      <w:pPr>
        <w:pStyle w:val="Normal"/>
        <w:rPr/>
      </w:pPr>
      <w:r>
        <w:rPr/>
        <w:drawing>
          <wp:inline distT="0" distB="0" distL="0" distR="0">
            <wp:extent cx="2250440" cy="2562860"/>
            <wp:effectExtent l="0" t="0" r="0" b="0"/>
            <wp:docPr id="11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descr=""/>
                    <pic:cNvPicPr>
                      <a:picLocks noChangeAspect="1" noChangeArrowheads="1"/>
                    </pic:cNvPicPr>
                  </pic:nvPicPr>
                  <pic:blipFill>
                    <a:blip r:embed="rId120"/>
                    <a:stretch>
                      <a:fillRect/>
                    </a:stretch>
                  </pic:blipFill>
                  <pic:spPr bwMode="auto">
                    <a:xfrm>
                      <a:off x="0" y="0"/>
                      <a:ext cx="2250440" cy="2562860"/>
                    </a:xfrm>
                    <a:prstGeom prst="rect">
                      <a:avLst/>
                    </a:prstGeom>
                    <a:noFill/>
                    <a:ln w="9525">
                      <a:noFill/>
                      <a:miter lim="800000"/>
                      <a:headEnd/>
                      <a:tailEnd/>
                    </a:ln>
                  </pic:spPr>
                </pic:pic>
              </a:graphicData>
            </a:graphic>
          </wp:inline>
        </w:drawing>
      </w:r>
    </w:p>
    <w:p>
      <w:pPr>
        <w:pStyle w:val="Default"/>
        <w:rPr>
          <w:sz w:val="21"/>
          <w:szCs w:val="21"/>
        </w:rPr>
      </w:pPr>
      <w:r>
        <w:rPr>
          <w:sz w:val="21"/>
          <w:szCs w:val="21"/>
        </w:rPr>
        <w:t xml:space="preserve">UUDELLEEN KYTKE VAUNU </w:t>
      </w:r>
    </w:p>
    <w:p>
      <w:pPr>
        <w:pStyle w:val="Default"/>
        <w:rPr>
          <w:sz w:val="21"/>
          <w:szCs w:val="21"/>
        </w:rPr>
      </w:pPr>
      <w:r>
        <w:rPr>
          <w:sz w:val="21"/>
          <w:szCs w:val="21"/>
        </w:rPr>
        <w:t xml:space="preserve">Vedä hätävapautuskahvaa autotalli oven avaajaa kohti, jotta vaunun vapautusvarsi napsahtaa vaaka-asentoon. </w:t>
      </w:r>
    </w:p>
    <w:p>
      <w:pPr>
        <w:pStyle w:val="Normal"/>
        <w:rPr>
          <w:sz w:val="21"/>
          <w:szCs w:val="21"/>
        </w:rPr>
      </w:pPr>
      <w:r>
        <w:rPr>
          <w:sz w:val="21"/>
          <w:szCs w:val="21"/>
        </w:rPr>
        <w:t>Vaunu kytkeytyy uudelleen seuraavaan YLÖS- tai ALAS-toimintaan joko manuaalisesti tai oven ohjauksella tai kaukosäätimellä.</w:t>
      </w:r>
    </w:p>
    <w:p>
      <w:pPr>
        <w:pStyle w:val="Normal"/>
        <w:rPr>
          <w:b/>
          <w:bCs/>
          <w:sz w:val="44"/>
          <w:szCs w:val="44"/>
        </w:rPr>
      </w:pPr>
      <w:r>
        <w:rPr>
          <w:b/>
          <w:bCs/>
          <w:sz w:val="44"/>
          <w:szCs w:val="44"/>
        </w:rPr>
        <w:drawing>
          <wp:anchor behindDoc="1" distT="0" distB="0" distL="114300" distR="114300" simplePos="0" locked="0" layoutInCell="1" allowOverlap="1" relativeHeight="0">
            <wp:simplePos x="0" y="0"/>
            <wp:positionH relativeFrom="column">
              <wp:posOffset>-91440</wp:posOffset>
            </wp:positionH>
            <wp:positionV relativeFrom="paragraph">
              <wp:posOffset>10160</wp:posOffset>
            </wp:positionV>
            <wp:extent cx="1855470" cy="1849120"/>
            <wp:effectExtent l="0" t="0" r="0" b="0"/>
            <wp:wrapSquare wrapText="bothSides"/>
            <wp:docPr id="11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descr=""/>
                    <pic:cNvPicPr>
                      <a:picLocks noChangeAspect="1" noChangeArrowheads="1"/>
                    </pic:cNvPicPr>
                  </pic:nvPicPr>
                  <pic:blipFill>
                    <a:blip r:embed="rId121"/>
                    <a:stretch>
                      <a:fillRect/>
                    </a:stretch>
                  </pic:blipFill>
                  <pic:spPr bwMode="auto">
                    <a:xfrm>
                      <a:off x="0" y="0"/>
                      <a:ext cx="1855470" cy="1849120"/>
                    </a:xfrm>
                    <a:prstGeom prst="rect">
                      <a:avLst/>
                    </a:prstGeom>
                    <a:noFill/>
                    <a:ln w="9525">
                      <a:noFill/>
                      <a:miter lim="800000"/>
                      <a:headEnd/>
                      <a:tailEnd/>
                    </a:ln>
                  </pic:spPr>
                </pic:pic>
              </a:graphicData>
            </a:graphic>
          </wp:anchor>
        </w:drawing>
      </w:r>
    </w:p>
    <w:p>
      <w:pPr>
        <w:pStyle w:val="Normal"/>
        <w:rPr>
          <w:b/>
          <w:bCs/>
          <w:sz w:val="44"/>
          <w:szCs w:val="44"/>
        </w:rPr>
      </w:pPr>
      <w:r>
        <w:rPr>
          <w:b/>
          <w:bCs/>
          <w:sz w:val="44"/>
          <w:szCs w:val="44"/>
        </w:rPr>
      </w:r>
    </w:p>
    <w:p>
      <w:pPr>
        <w:pStyle w:val="Normal"/>
        <w:rPr>
          <w:b/>
          <w:bCs/>
          <w:sz w:val="44"/>
          <w:szCs w:val="44"/>
        </w:rPr>
      </w:pPr>
      <w:r>
        <w:rPr>
          <w:b/>
          <w:bCs/>
          <w:sz w:val="44"/>
          <w:szCs w:val="44"/>
        </w:rPr>
      </w:r>
    </w:p>
    <w:p>
      <w:pPr>
        <w:pStyle w:val="Normal"/>
        <w:rPr>
          <w:b/>
          <w:bCs/>
          <w:sz w:val="44"/>
          <w:szCs w:val="44"/>
        </w:rPr>
      </w:pPr>
      <w:r>
        <w:rPr>
          <w:b/>
          <w:bCs/>
          <w:sz w:val="44"/>
          <w:szCs w:val="44"/>
        </w:rPr>
      </w:r>
    </w:p>
    <w:p>
      <w:pPr>
        <w:pStyle w:val="Normal"/>
        <w:rPr>
          <w:b/>
          <w:bCs/>
          <w:sz w:val="44"/>
          <w:szCs w:val="44"/>
        </w:rPr>
      </w:pPr>
      <w:r>
        <w:rPr>
          <w:b/>
          <w:bCs/>
          <w:sz w:val="44"/>
          <w:szCs w:val="44"/>
        </w:rPr>
      </w:r>
    </w:p>
    <w:p>
      <w:pPr>
        <w:pStyle w:val="Normal"/>
        <w:rPr>
          <w:b/>
          <w:bCs/>
          <w:sz w:val="44"/>
          <w:szCs w:val="44"/>
        </w:rPr>
      </w:pPr>
      <w:r>
        <w:rPr>
          <w:b/>
          <w:bCs/>
          <w:sz w:val="44"/>
          <w:szCs w:val="44"/>
        </w:rPr>
      </w:r>
    </w:p>
    <w:p>
      <w:pPr>
        <w:pStyle w:val="Normal"/>
        <w:rPr>
          <w:b/>
          <w:bCs/>
          <w:sz w:val="44"/>
          <w:szCs w:val="44"/>
        </w:rPr>
      </w:pPr>
      <w:r>
        <w:rPr>
          <w:b/>
          <w:bCs/>
          <w:sz w:val="44"/>
          <w:szCs w:val="44"/>
        </w:rPr>
      </w:r>
    </w:p>
    <w:p>
      <w:pPr>
        <w:pStyle w:val="Normal"/>
        <w:rPr>
          <w:b/>
          <w:bCs/>
          <w:sz w:val="44"/>
          <w:szCs w:val="44"/>
        </w:rPr>
      </w:pPr>
      <w:r>
        <w:rPr>
          <w:b/>
          <w:bCs/>
          <w:sz w:val="44"/>
          <w:szCs w:val="44"/>
        </w:rPr>
      </w:r>
    </w:p>
    <w:p>
      <w:pPr>
        <w:pStyle w:val="Normal"/>
        <w:rPr>
          <w:b/>
          <w:bCs/>
          <w:sz w:val="44"/>
          <w:szCs w:val="44"/>
        </w:rPr>
      </w:pPr>
      <w:r>
        <w:rPr>
          <w:b/>
          <w:bCs/>
          <w:sz w:val="44"/>
          <w:szCs w:val="44"/>
        </w:rPr>
      </w:r>
    </w:p>
    <w:p>
      <w:pPr>
        <w:pStyle w:val="Normal"/>
        <w:rPr>
          <w:b/>
          <w:bCs/>
          <w:sz w:val="44"/>
          <w:szCs w:val="44"/>
        </w:rPr>
      </w:pPr>
      <w:r>
        <w:rPr>
          <w:b/>
          <w:bCs/>
          <w:sz w:val="44"/>
          <w:szCs w:val="44"/>
        </w:rPr>
      </w:r>
    </w:p>
    <w:p>
      <w:pPr>
        <w:pStyle w:val="Normal"/>
        <w:rPr>
          <w:b/>
          <w:bCs/>
          <w:sz w:val="44"/>
          <w:szCs w:val="44"/>
        </w:rPr>
      </w:pPr>
      <w:r>
        <w:rPr>
          <w:b/>
          <w:bCs/>
          <w:sz w:val="44"/>
          <w:szCs w:val="44"/>
        </w:rPr>
        <w:t>8. Vianetsintä</w:t>
      </w:r>
    </w:p>
    <w:p>
      <w:pPr>
        <w:pStyle w:val="Normal"/>
        <w:rPr/>
      </w:pPr>
      <w:r>
        <w:rPr/>
        <w:drawing>
          <wp:inline distT="0" distB="0" distL="0" distR="0">
            <wp:extent cx="6120130" cy="5878195"/>
            <wp:effectExtent l="0" t="0" r="0" b="0"/>
            <wp:docPr id="12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descr=""/>
                    <pic:cNvPicPr>
                      <a:picLocks noChangeAspect="1" noChangeArrowheads="1"/>
                    </pic:cNvPicPr>
                  </pic:nvPicPr>
                  <pic:blipFill>
                    <a:blip r:embed="rId122"/>
                    <a:stretch>
                      <a:fillRect/>
                    </a:stretch>
                  </pic:blipFill>
                  <pic:spPr bwMode="auto">
                    <a:xfrm>
                      <a:off x="0" y="0"/>
                      <a:ext cx="6120130" cy="5878195"/>
                    </a:xfrm>
                    <a:prstGeom prst="rect">
                      <a:avLst/>
                    </a:prstGeom>
                    <a:noFill/>
                    <a:ln w="9525">
                      <a:noFill/>
                      <a:miter lim="800000"/>
                      <a:headEnd/>
                      <a:tailEnd/>
                    </a:ln>
                  </pic:spPr>
                </pic:pic>
              </a:graphicData>
            </a:graphic>
          </wp:inline>
        </w:drawing>
      </w:r>
    </w:p>
    <w:p>
      <w:pPr>
        <w:pStyle w:val="Default"/>
        <w:rPr>
          <w:b/>
          <w:bCs/>
          <w:sz w:val="44"/>
          <w:szCs w:val="44"/>
        </w:rPr>
      </w:pPr>
      <w:r>
        <w:rPr>
          <w:b/>
          <w:bCs/>
          <w:sz w:val="44"/>
          <w:szCs w:val="44"/>
        </w:rPr>
        <w:t>9. Takuuehdot</w:t>
      </w:r>
    </w:p>
    <w:p>
      <w:pPr>
        <w:pStyle w:val="Default"/>
        <w:rPr>
          <w:b/>
          <w:bCs/>
          <w:sz w:val="44"/>
          <w:szCs w:val="44"/>
        </w:rPr>
      </w:pPr>
      <w:r>
        <w:rPr>
          <w:b/>
          <w:bCs/>
          <w:sz w:val="44"/>
          <w:szCs w:val="44"/>
        </w:rPr>
        <w:t xml:space="preserve"> </w:t>
      </w:r>
    </w:p>
    <w:p>
      <w:pPr>
        <w:pStyle w:val="Default"/>
        <w:rPr>
          <w:b/>
          <w:bCs/>
          <w:sz w:val="23"/>
          <w:szCs w:val="23"/>
        </w:rPr>
      </w:pPr>
      <w:r>
        <w:rPr>
          <w:b/>
          <w:bCs/>
          <w:sz w:val="23"/>
          <w:szCs w:val="23"/>
        </w:rPr>
        <w:t xml:space="preserve">VUODEN RAJOITETTU TAKUU, 2 VUODEN RAJOITETTU TAKUU MOOTTORILLE MALLIT ZTGD800 JA ZTGD1000 </w:t>
      </w:r>
    </w:p>
    <w:p>
      <w:pPr>
        <w:pStyle w:val="Normal"/>
        <w:rPr>
          <w:sz w:val="21"/>
          <w:szCs w:val="21"/>
          <w:lang w:val="en-US"/>
        </w:rPr>
      </w:pPr>
      <w:r>
        <w:rPr>
          <w:sz w:val="21"/>
          <w:szCs w:val="21"/>
          <w:lang w:val="en-US"/>
        </w:rPr>
        <w:t>Takaamme tämän tuotteen ensimmäiselle vähittäiskaupan ostajalle asuinpaikkaan, johon tuote alun perin asennettiin, joka ei sisällä aineellisia virheitä yhden vuoden ajan ostopäivästä lukien, paitsi että moottori, jonka takuu on takuu aineettomia vikoja kahden vuoden ajan. Tämän tuotteen oikea toiminta riippuu siitä, noudatatko asennus-, asennus-, säätö- ja testausohjeita. Näiden ohjeiden tiukan noudattamatta jättäminen mitätöi tämän rajoitetun takuun kokonaisuudessaan.</w:t>
      </w:r>
    </w:p>
    <w:p>
      <w:pPr>
        <w:pStyle w:val="Normal"/>
        <w:rPr>
          <w:b/>
          <w:bCs/>
          <w:lang w:val="en-US"/>
        </w:rPr>
      </w:pPr>
      <w:r>
        <w:rPr>
          <w:b/>
          <w:bCs/>
          <w:lang w:val="en-US"/>
        </w:rPr>
        <w:t>YKSI VUOSI RAJOITETTU TAKUU 2 VUOTTA MOOTTORI RAJOITETTU TAKUUMALLI ZTGD800 JA ZTGD1000</w:t>
      </w:r>
    </w:p>
    <w:p>
      <w:pPr>
        <w:pStyle w:val="Normal"/>
        <w:rPr>
          <w:lang w:val="en-US"/>
        </w:rPr>
      </w:pPr>
      <w:r>
        <w:rPr>
          <w:lang w:val="en-US"/>
        </w:rPr>
        <w:t>Takaamme tämän tuotteen ensimmäiselle vähittäiskaupan ostajalle asuinpaikkaan, johon tuote alun perin asennettiin, joka ei sisällä aineellisia virheitä yhden vuoden ajan ostopäivästä lukien, paitsi että moottori, jonka takuu on takuu aineettomia vikoja kahden vuoden ajan. Tämän tuotteen oikea toiminta riippuu siitä, noudatatko asennus-, asennus-, säätö- ja testausohjeita. Näiden ohjeiden tiukan noudattamatta jättäminen mitätöi tämän rajoitetun takuun kokonaisuudessaan.</w:t>
      </w:r>
    </w:p>
    <w:p>
      <w:pPr>
        <w:pStyle w:val="Normal"/>
        <w:rPr>
          <w:b/>
          <w:bCs/>
          <w:lang w:val="en-US"/>
        </w:rPr>
      </w:pPr>
      <w:r>
        <w:rPr>
          <w:b/>
          <w:bCs/>
          <w:lang w:val="en-US"/>
        </w:rPr>
        <w:t xml:space="preserve">ZTGD800 ja ZTGD1000 </w:t>
      </w:r>
    </w:p>
    <w:p>
      <w:pPr>
        <w:pStyle w:val="Normal"/>
        <w:rPr>
          <w:lang w:val="en-US"/>
        </w:rPr>
      </w:pPr>
      <w:r>
        <w:rPr>
          <w:b/>
          <w:bCs/>
          <w:lang w:val="en-US"/>
        </w:rPr>
        <w:t>MOOTTORI</w:t>
      </w:r>
      <w:r>
        <w:rPr>
          <w:lang w:val="en-US"/>
        </w:rPr>
        <w:t>- Myyjä antaa moottorille takuun (2) VUODEKSI</w:t>
      </w:r>
    </w:p>
    <w:p>
      <w:pPr>
        <w:pStyle w:val="Normal"/>
        <w:rPr>
          <w:lang w:val="en-US"/>
        </w:rPr>
      </w:pPr>
      <w:r>
        <w:rPr>
          <w:b/>
          <w:bCs/>
          <w:lang w:val="en-US"/>
        </w:rPr>
        <w:t>KETJU</w:t>
      </w:r>
      <w:r>
        <w:rPr>
          <w:lang w:val="en-US"/>
        </w:rPr>
        <w:t xml:space="preserve">- Myyjä antaa ketjulle takuun (2) Vuodeksi </w:t>
      </w:r>
    </w:p>
    <w:p>
      <w:pPr>
        <w:pStyle w:val="Normal"/>
        <w:rPr>
          <w:lang w:val="en-US"/>
        </w:rPr>
      </w:pPr>
      <w:r>
        <w:rPr>
          <w:b/>
          <w:bCs/>
          <w:lang w:val="en-US"/>
        </w:rPr>
        <w:t>Hihna-</w:t>
      </w:r>
      <w:r>
        <w:rPr>
          <w:lang w:val="en-US"/>
        </w:rPr>
        <w:t xml:space="preserve"> Myyjä antaa hihnalle takuun (2) Vuodeksi </w:t>
      </w:r>
    </w:p>
    <w:p>
      <w:pPr>
        <w:pStyle w:val="Normal"/>
        <w:rPr>
          <w:lang w:val="en-US"/>
        </w:rPr>
      </w:pPr>
      <w:r>
        <w:rPr>
          <w:b/>
          <w:bCs/>
          <w:lang w:val="en-US"/>
        </w:rPr>
        <w:t>Osat</w:t>
      </w:r>
      <w:r>
        <w:rPr>
          <w:lang w:val="en-US"/>
        </w:rPr>
        <w:t xml:space="preserve">- Myyjä antaa osille takuun (2) Vuodeksi </w:t>
      </w:r>
    </w:p>
    <w:p>
      <w:pPr>
        <w:pStyle w:val="Normal"/>
        <w:rPr>
          <w:lang w:val="en-US"/>
        </w:rPr>
      </w:pPr>
      <w:r>
        <w:rPr>
          <w:b/>
          <w:bCs/>
          <w:lang w:val="en-US"/>
        </w:rPr>
        <w:t>Varusteet</w:t>
      </w:r>
      <w:r>
        <w:rPr>
          <w:lang w:val="en-US"/>
        </w:rPr>
        <w:t>- Myyjä takaa kaikkien tuotteen mukana toimitettujen lisävarusteiden YKSI (1) VUODEN takuun.</w:t>
      </w:r>
    </w:p>
    <w:p>
      <w:pPr>
        <w:pStyle w:val="Normal"/>
        <w:rPr>
          <w:lang w:val="en-US"/>
        </w:rPr>
      </w:pPr>
      <w:r>
        <w:rPr>
          <w:lang w:val="en-US"/>
        </w:rPr>
        <w:t>Myyjän tämän takuun mukainen velvollisuus rajoittuu erityisesti tuotteen tai minkä tahansa sen osan korjaamiseen tai vaihtamiseen, jonka myyjä on todennut vialliseksi sovellettavan takuuajan aikana. Mahdolliset työvoimakustannukset ovat poissuljettuja, ja ne ovat yksin ostajan vastuulla</w:t>
      </w:r>
    </w:p>
    <w:p>
      <w:pPr>
        <w:pStyle w:val="Normal"/>
        <w:rPr>
          <w:lang w:val="en-US"/>
        </w:rPr>
      </w:pPr>
      <w:r>
        <w:rPr>
          <w:lang w:val="en-US"/>
        </w:rPr>
        <w:t>Tämä takuu antaa sinulle erityiset lailliset oikeudet, ja sinulla voi olla myös muita oikeuksia, jotka vaihtelevat valtioittain. Tämä takuu myönnetään vain tuotteen alkuperäiselle ostajalle, eikä sitä voida siirtää tai siirtää. Tämä takuu koskee vain tuotteita, jotka on asennettu asuin- tai muuhun kuin kaupalliseen sovellukseen. Se ei kata mitään tuotteita, jotka on asennettu kaupallisiin tai teollisuusrakennusten sovelluksiin. Tämä takuu ei koske luvattomia tai virheellisiä tuotteiden asennuksia, muutoksia tai korjauksia. Tai tuotteeseen tai komponenttiin, joka on vaurioitunut tai huonontunut väärinkäytön, väärinkäytön, laiminlyönnin, onnettomuuden, tarvittavan kunnossapidon laiminlyönnin, normaalin kulumisen tai jumalan tekojen tai muun syyn vuoksi, jonka myyjä ei voi kohtuudella valvoa, ja Älä peitä paristoja, hehkulamppuja, puuttuvia tai vaurioituneita osia tyhjennys- tai avoimien laatikoiden myynnistä tai autotallin ovien tai niiden osien huollosta.</w:t>
      </w:r>
    </w:p>
    <w:p>
      <w:pPr>
        <w:pStyle w:val="Normal"/>
        <w:rPr>
          <w:lang w:val="en-US"/>
        </w:rPr>
      </w:pPr>
      <w:r>
        <w:rPr>
          <w:lang w:val="en-US"/>
        </w:rPr>
        <w:t>KAIKKI ILMAISET TUOTTEIDEN LAAJUISET TAKUUT, MUKAAN MUKAAN MITÄÄN RAJOITTAVAT KAIKKIEN MYRKYTYMYYSMYYNTIEN JA TIETTYJEN TARKOITUKSIEN SOVELTUVUUDEN TAKUUT, RAJOITETAVAT AIKAAN TAKAISIN TAKUUTAVAKSI. EI MITÄÄN ILMAISTA TAI ILMOITETTAVAA TAKUUTA</w:t>
      </w:r>
    </w:p>
    <w:p>
      <w:pPr>
        <w:pStyle w:val="Normal"/>
        <w:rPr>
          <w:lang w:val="en-US"/>
        </w:rPr>
      </w:pPr>
      <w:r>
        <w:rPr>
          <w:lang w:val="en-US"/>
        </w:rPr>
        <w:t>RAJOITETUN TAKUUJEN JÄLKEEN JÄLKEEN Jotkut valtiot eivät salli oletetun takuun keston rajoituksia, joten yllä oleva rajoitus ei ehkä koske sinua.</w:t>
      </w:r>
    </w:p>
    <w:p>
      <w:pPr>
        <w:pStyle w:val="Normal"/>
        <w:rPr>
          <w:lang w:val="en-US"/>
        </w:rPr>
      </w:pPr>
      <w:r>
        <w:rPr>
          <w:lang w:val="en-US"/>
        </w:rPr>
        <w:t>Tämän takuun mukaiset vaatimukset on tehtävä heti havaitsemisen jälkeen ja sovellettavan takuuajan kuluessa. Ostajan on annettava Myyjälle kohtuullinen mahdollisuus tutkia tuotetta ennen tuotteen poistamista tai sen tilan muuttamista (pois lukien myyjän pyytämät vianetsintätoimenpiteet). Myyjän todetessa, että tuotteella tai jollakin sen osalla on virheitä sovellettavan takuuajan aikana. Myyjä toimittaa ostajalle varaosat tai valintansa mukaan korvaavan tuotteen. Myyjä voi käyttää uusia tai kunnostettuja osia tai uutta tai kunnostettua samaa tai samankaltaista tuotetta.</w:t>
      </w:r>
    </w:p>
    <w:p>
      <w:pPr>
        <w:pStyle w:val="Normal"/>
        <w:rPr>
          <w:lang w:val="en-US"/>
        </w:rPr>
      </w:pPr>
      <w:r>
        <w:rPr>
          <w:lang w:val="en-US"/>
        </w:rPr>
      </w:r>
    </w:p>
    <w:p>
      <w:pPr>
        <w:pStyle w:val="Normal"/>
        <w:rPr>
          <w:b/>
          <w:bCs/>
          <w:sz w:val="44"/>
          <w:szCs w:val="44"/>
        </w:rPr>
      </w:pPr>
      <w:r>
        <w:rPr>
          <w:b/>
          <w:bCs/>
          <w:sz w:val="44"/>
          <w:szCs w:val="44"/>
        </w:rPr>
        <w:t>10.Lisävarusteet ja varaosat</w:t>
      </w:r>
    </w:p>
    <w:p>
      <w:pPr>
        <w:pStyle w:val="Default"/>
        <w:rPr>
          <w:b/>
          <w:bCs/>
          <w:sz w:val="28"/>
          <w:szCs w:val="28"/>
        </w:rPr>
      </w:pPr>
      <w:r>
        <w:rPr>
          <w:b/>
          <w:bCs/>
          <w:sz w:val="28"/>
          <w:szCs w:val="28"/>
        </w:rPr>
        <w:t xml:space="preserve">Lisävarusteet </w:t>
      </w:r>
    </w:p>
    <w:p>
      <w:pPr>
        <w:pStyle w:val="Normal"/>
        <w:rPr>
          <w:sz w:val="21"/>
          <w:szCs w:val="21"/>
        </w:rPr>
      </w:pPr>
      <w:r>
        <w:rPr>
          <w:b/>
          <w:bCs/>
          <w:sz w:val="21"/>
          <w:szCs w:val="21"/>
        </w:rPr>
        <w:t xml:space="preserve">ZT-07 Avaimenperä-kaukokäyttö: </w:t>
      </w:r>
      <w:r>
        <w:rPr>
          <w:sz w:val="21"/>
          <w:szCs w:val="21"/>
        </w:rPr>
        <w:t>Toimii kaikkiin ovenavaajiin. Avain renkaalla.</w:t>
      </w:r>
    </w:p>
    <w:p>
      <w:pPr>
        <w:pStyle w:val="Normal"/>
        <w:rPr/>
      </w:pPr>
      <w:r>
        <w:rPr/>
        <w:drawing>
          <wp:inline distT="0" distB="0" distL="0" distR="0">
            <wp:extent cx="1946275" cy="1946275"/>
            <wp:effectExtent l="0" t="0" r="0" b="0"/>
            <wp:docPr id="12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descr=""/>
                    <pic:cNvPicPr>
                      <a:picLocks noChangeAspect="1" noChangeArrowheads="1"/>
                    </pic:cNvPicPr>
                  </pic:nvPicPr>
                  <pic:blipFill>
                    <a:blip r:embed="rId123"/>
                    <a:stretch>
                      <a:fillRect/>
                    </a:stretch>
                  </pic:blipFill>
                  <pic:spPr bwMode="auto">
                    <a:xfrm>
                      <a:off x="0" y="0"/>
                      <a:ext cx="1946275" cy="1946275"/>
                    </a:xfrm>
                    <a:prstGeom prst="rect">
                      <a:avLst/>
                    </a:prstGeom>
                    <a:noFill/>
                    <a:ln w="9525">
                      <a:noFill/>
                      <a:miter lim="800000"/>
                      <a:headEnd/>
                      <a:tailEnd/>
                    </a:ln>
                  </pic:spPr>
                </pic:pic>
              </a:graphicData>
            </a:graphic>
          </wp:inline>
        </w:drawing>
      </w:r>
    </w:p>
    <w:p>
      <w:pPr>
        <w:pStyle w:val="Normal"/>
        <w:rPr>
          <w:sz w:val="21"/>
          <w:szCs w:val="21"/>
        </w:rPr>
      </w:pPr>
      <w:r>
        <w:rPr>
          <w:b/>
          <w:bCs/>
          <w:sz w:val="21"/>
          <w:szCs w:val="21"/>
        </w:rPr>
        <w:t xml:space="preserve">ZTCL Langaton näppäimistö (Valinnainen varuste): </w:t>
      </w:r>
      <w:r>
        <w:rPr>
          <w:sz w:val="21"/>
          <w:szCs w:val="21"/>
        </w:rPr>
        <w:t>Käytetään kodin ulkopuolella autotalliin pääsyn mahdollistamiseksi. Pystyy työskentelemään kaikkien avaajien kanssa.</w:t>
      </w:r>
    </w:p>
    <w:p>
      <w:pPr>
        <w:pStyle w:val="Normal"/>
        <w:rPr/>
      </w:pPr>
      <w:r>
        <w:rPr/>
        <w:drawing>
          <wp:inline distT="0" distB="0" distL="0" distR="0">
            <wp:extent cx="1911985" cy="1905000"/>
            <wp:effectExtent l="0" t="0" r="0" b="0"/>
            <wp:docPr id="12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descr=""/>
                    <pic:cNvPicPr>
                      <a:picLocks noChangeAspect="1" noChangeArrowheads="1"/>
                    </pic:cNvPicPr>
                  </pic:nvPicPr>
                  <pic:blipFill>
                    <a:blip r:embed="rId124"/>
                    <a:stretch>
                      <a:fillRect/>
                    </a:stretch>
                  </pic:blipFill>
                  <pic:spPr bwMode="auto">
                    <a:xfrm>
                      <a:off x="0" y="0"/>
                      <a:ext cx="1911985" cy="1905000"/>
                    </a:xfrm>
                    <a:prstGeom prst="rect">
                      <a:avLst/>
                    </a:prstGeom>
                    <a:noFill/>
                    <a:ln w="9525">
                      <a:noFill/>
                      <a:miter lim="800000"/>
                      <a:headEnd/>
                      <a:tailEnd/>
                    </a:ln>
                  </pic:spPr>
                </pic:pic>
              </a:graphicData>
            </a:graphic>
          </wp:inline>
        </w:drawing>
      </w:r>
    </w:p>
    <w:p>
      <w:pPr>
        <w:pStyle w:val="Normal"/>
        <w:rPr>
          <w:sz w:val="21"/>
          <w:szCs w:val="21"/>
          <w:lang w:val="en-US"/>
        </w:rPr>
      </w:pPr>
      <w:r>
        <w:rPr>
          <w:b/>
          <w:bCs/>
          <w:sz w:val="21"/>
          <w:szCs w:val="21"/>
          <w:lang w:val="en-US"/>
        </w:rPr>
        <w:t>ZTPC Turvavaloverho (Valinnainen varuste)</w:t>
      </w:r>
      <w:r>
        <w:rPr>
          <w:sz w:val="21"/>
          <w:szCs w:val="21"/>
          <w:lang w:val="en-US"/>
        </w:rPr>
        <w:t xml:space="preserve">. </w:t>
      </w:r>
    </w:p>
    <w:p>
      <w:pPr>
        <w:pStyle w:val="Normal"/>
        <w:rPr/>
      </w:pPr>
      <w:r>
        <w:rPr/>
        <w:drawing>
          <wp:inline distT="0" distB="0" distL="0" distR="0">
            <wp:extent cx="2673985" cy="2036445"/>
            <wp:effectExtent l="0" t="0" r="0" b="0"/>
            <wp:docPr id="12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descr=""/>
                    <pic:cNvPicPr>
                      <a:picLocks noChangeAspect="1" noChangeArrowheads="1"/>
                    </pic:cNvPicPr>
                  </pic:nvPicPr>
                  <pic:blipFill>
                    <a:blip r:embed="rId125"/>
                    <a:stretch>
                      <a:fillRect/>
                    </a:stretch>
                  </pic:blipFill>
                  <pic:spPr bwMode="auto">
                    <a:xfrm>
                      <a:off x="0" y="0"/>
                      <a:ext cx="2673985" cy="2036445"/>
                    </a:xfrm>
                    <a:prstGeom prst="rect">
                      <a:avLst/>
                    </a:prstGeom>
                    <a:noFill/>
                    <a:ln w="9525">
                      <a:noFill/>
                      <a:miter lim="800000"/>
                      <a:headEnd/>
                      <a:tailEnd/>
                    </a:ln>
                  </pic:spPr>
                </pic:pic>
              </a:graphicData>
            </a:graphic>
          </wp:inline>
        </w:drawing>
      </w:r>
    </w:p>
    <w:p>
      <w:pPr>
        <w:pStyle w:val="Normal"/>
        <w:rPr>
          <w:sz w:val="21"/>
          <w:szCs w:val="21"/>
        </w:rPr>
      </w:pPr>
      <w:r>
        <w:rPr>
          <w:b/>
          <w:bCs/>
          <w:sz w:val="21"/>
          <w:szCs w:val="21"/>
        </w:rPr>
        <w:t xml:space="preserve">ZTEL Hätälukitus (Valinnainen varuste): </w:t>
      </w:r>
      <w:r>
        <w:rPr>
          <w:sz w:val="21"/>
          <w:szCs w:val="21"/>
        </w:rPr>
        <w:t xml:space="preserve">Oven avaamiseeen ulkopuolelta virtakatkon aikana. </w:t>
      </w:r>
    </w:p>
    <w:p>
      <w:pPr>
        <w:pStyle w:val="Normal"/>
        <w:rPr/>
      </w:pPr>
      <w:r>
        <w:rPr/>
        <w:drawing>
          <wp:inline distT="0" distB="0" distL="0" distR="0">
            <wp:extent cx="2916555" cy="1814830"/>
            <wp:effectExtent l="0" t="0" r="0" b="0"/>
            <wp:docPr id="12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descr=""/>
                    <pic:cNvPicPr>
                      <a:picLocks noChangeAspect="1" noChangeArrowheads="1"/>
                    </pic:cNvPicPr>
                  </pic:nvPicPr>
                  <pic:blipFill>
                    <a:blip r:embed="rId126"/>
                    <a:stretch>
                      <a:fillRect/>
                    </a:stretch>
                  </pic:blipFill>
                  <pic:spPr bwMode="auto">
                    <a:xfrm>
                      <a:off x="0" y="0"/>
                      <a:ext cx="2916555" cy="1814830"/>
                    </a:xfrm>
                    <a:prstGeom prst="rect">
                      <a:avLst/>
                    </a:prstGeom>
                    <a:noFill/>
                    <a:ln w="9525">
                      <a:noFill/>
                      <a:miter lim="800000"/>
                      <a:headEnd/>
                      <a:tailEnd/>
                    </a:ln>
                  </pic:spPr>
                </pic:pic>
              </a:graphicData>
            </a:graphic>
          </wp:inline>
        </w:drawing>
      </w:r>
    </w:p>
    <w:p>
      <w:pPr>
        <w:pStyle w:val="Normal"/>
        <w:rPr>
          <w:sz w:val="21"/>
          <w:szCs w:val="21"/>
        </w:rPr>
      </w:pPr>
      <w:r>
        <w:rPr>
          <w:b/>
          <w:bCs/>
          <w:sz w:val="21"/>
          <w:szCs w:val="21"/>
        </w:rPr>
        <w:t xml:space="preserve">ZTWR Langaton kaukokäyttö (Valinnainen varuste): </w:t>
      </w:r>
      <w:r>
        <w:rPr>
          <w:sz w:val="21"/>
          <w:szCs w:val="21"/>
        </w:rPr>
        <w:t>Käytetään autotallin tai huoneen sisäpuolella pääsyä varten autotalliin. Toimii kaikkiin ovenavaajiin.</w:t>
      </w:r>
    </w:p>
    <w:p>
      <w:pPr>
        <w:pStyle w:val="Normal"/>
        <w:rPr/>
      </w:pPr>
      <w:r>
        <w:rPr/>
        <w:drawing>
          <wp:inline distT="0" distB="0" distL="0" distR="0">
            <wp:extent cx="1946275" cy="2417445"/>
            <wp:effectExtent l="0" t="0" r="0" b="0"/>
            <wp:docPr id="12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descr=""/>
                    <pic:cNvPicPr>
                      <a:picLocks noChangeAspect="1" noChangeArrowheads="1"/>
                    </pic:cNvPicPr>
                  </pic:nvPicPr>
                  <pic:blipFill>
                    <a:blip r:embed="rId127"/>
                    <a:stretch>
                      <a:fillRect/>
                    </a:stretch>
                  </pic:blipFill>
                  <pic:spPr bwMode="auto">
                    <a:xfrm>
                      <a:off x="0" y="0"/>
                      <a:ext cx="1946275" cy="2417445"/>
                    </a:xfrm>
                    <a:prstGeom prst="rect">
                      <a:avLst/>
                    </a:prstGeom>
                    <a:noFill/>
                    <a:ln w="9525">
                      <a:noFill/>
                      <a:miter lim="800000"/>
                      <a:headEnd/>
                      <a:tailEnd/>
                    </a:ln>
                  </pic:spPr>
                </pic:pic>
              </a:graphicData>
            </a:graphic>
          </wp:inline>
        </w:drawing>
      </w:r>
    </w:p>
    <w:p>
      <w:pPr>
        <w:pStyle w:val="Normal"/>
        <w:rPr>
          <w:sz w:val="36"/>
          <w:szCs w:val="36"/>
          <w:lang w:val="en-US"/>
        </w:rPr>
      </w:pPr>
      <w:r>
        <w:rPr>
          <w:b/>
          <w:bCs/>
          <w:sz w:val="36"/>
          <w:szCs w:val="36"/>
          <w:lang w:val="en-US"/>
        </w:rPr>
        <w:t xml:space="preserve">13, </w:t>
      </w:r>
      <w:r>
        <w:rPr>
          <w:b/>
          <w:bCs/>
          <w:sz w:val="44"/>
          <w:szCs w:val="44"/>
        </w:rPr>
        <w:t xml:space="preserve">Lisävarusteet ja varaosat </w:t>
      </w:r>
      <w:r>
        <w:rPr>
          <w:sz w:val="36"/>
          <w:szCs w:val="36"/>
          <w:lang w:val="en-US"/>
        </w:rPr>
        <w:t xml:space="preserve">(Jatkuu) </w:t>
      </w:r>
    </w:p>
    <w:p>
      <w:pPr>
        <w:pStyle w:val="Normal"/>
        <w:rPr>
          <w:b/>
          <w:bCs/>
          <w:sz w:val="28"/>
          <w:szCs w:val="28"/>
        </w:rPr>
      </w:pPr>
      <w:r>
        <w:rPr>
          <w:b/>
          <w:bCs/>
          <w:sz w:val="28"/>
          <w:szCs w:val="28"/>
        </w:rPr>
        <w:t>Varaosat</w:t>
      </w:r>
    </w:p>
    <w:p>
      <w:pPr>
        <w:pStyle w:val="Normal"/>
        <w:rPr>
          <w:b/>
          <w:bCs/>
          <w:sz w:val="28"/>
          <w:szCs w:val="28"/>
        </w:rPr>
      </w:pPr>
      <w:r>
        <w:rPr>
          <w:b/>
          <w:bCs/>
          <w:sz w:val="28"/>
          <w:szCs w:val="28"/>
        </w:rPr>
      </w:r>
    </w:p>
    <w:p>
      <w:pPr>
        <w:pStyle w:val="Normal"/>
        <w:rPr/>
      </w:pPr>
      <w:r>
        <w:rPr/>
        <w:drawing>
          <wp:inline distT="0" distB="0" distL="0" distR="0">
            <wp:extent cx="1496060" cy="879475"/>
            <wp:effectExtent l="0" t="0" r="0" b="0"/>
            <wp:docPr id="12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descr=""/>
                    <pic:cNvPicPr>
                      <a:picLocks noChangeAspect="1" noChangeArrowheads="1"/>
                    </pic:cNvPicPr>
                  </pic:nvPicPr>
                  <pic:blipFill>
                    <a:blip r:embed="rId128"/>
                    <a:stretch>
                      <a:fillRect/>
                    </a:stretch>
                  </pic:blipFill>
                  <pic:spPr bwMode="auto">
                    <a:xfrm>
                      <a:off x="0" y="0"/>
                      <a:ext cx="1496060" cy="879475"/>
                    </a:xfrm>
                    <a:prstGeom prst="rect">
                      <a:avLst/>
                    </a:prstGeom>
                    <a:noFill/>
                    <a:ln w="9525">
                      <a:noFill/>
                      <a:miter lim="800000"/>
                      <a:headEnd/>
                      <a:tailEnd/>
                    </a:ln>
                  </pic:spPr>
                </pic:pic>
              </a:graphicData>
            </a:graphic>
          </wp:inline>
        </w:drawing>
      </w:r>
      <w:r>
        <w:rPr/>
        <w:drawing>
          <wp:inline distT="0" distB="0" distL="0" distR="0">
            <wp:extent cx="1334770" cy="1066800"/>
            <wp:effectExtent l="0" t="0" r="0" b="0"/>
            <wp:docPr id="12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descr=""/>
                    <pic:cNvPicPr>
                      <a:picLocks noChangeAspect="1" noChangeArrowheads="1"/>
                    </pic:cNvPicPr>
                  </pic:nvPicPr>
                  <pic:blipFill>
                    <a:blip r:embed="rId129"/>
                    <a:stretch>
                      <a:fillRect/>
                    </a:stretch>
                  </pic:blipFill>
                  <pic:spPr bwMode="auto">
                    <a:xfrm>
                      <a:off x="0" y="0"/>
                      <a:ext cx="1334770" cy="1066800"/>
                    </a:xfrm>
                    <a:prstGeom prst="rect">
                      <a:avLst/>
                    </a:prstGeom>
                    <a:noFill/>
                    <a:ln w="9525">
                      <a:noFill/>
                      <a:miter lim="800000"/>
                      <a:headEnd/>
                      <a:tailEnd/>
                    </a:ln>
                  </pic:spPr>
                </pic:pic>
              </a:graphicData>
            </a:graphic>
          </wp:inline>
        </w:drawing>
      </w:r>
      <w:r>
        <w:rPr/>
        <w:drawing>
          <wp:inline distT="0" distB="0" distL="0" distR="0">
            <wp:extent cx="1614170" cy="1116965"/>
            <wp:effectExtent l="0" t="0" r="0" b="0"/>
            <wp:docPr id="12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descr=""/>
                    <pic:cNvPicPr>
                      <a:picLocks noChangeAspect="1" noChangeArrowheads="1"/>
                    </pic:cNvPicPr>
                  </pic:nvPicPr>
                  <pic:blipFill>
                    <a:blip r:embed="rId130"/>
                    <a:stretch>
                      <a:fillRect/>
                    </a:stretch>
                  </pic:blipFill>
                  <pic:spPr bwMode="auto">
                    <a:xfrm>
                      <a:off x="0" y="0"/>
                      <a:ext cx="1614170" cy="1116965"/>
                    </a:xfrm>
                    <a:prstGeom prst="rect">
                      <a:avLst/>
                    </a:prstGeom>
                    <a:noFill/>
                    <a:ln w="9525">
                      <a:noFill/>
                      <a:miter lim="800000"/>
                      <a:headEnd/>
                      <a:tailEnd/>
                    </a:ln>
                  </pic:spPr>
                </pic:pic>
              </a:graphicData>
            </a:graphic>
          </wp:inline>
        </w:drawing>
      </w:r>
      <w:r>
        <w:rPr/>
        <w:drawing>
          <wp:inline distT="0" distB="0" distL="0" distR="0">
            <wp:extent cx="1557655" cy="886460"/>
            <wp:effectExtent l="0" t="0" r="0" b="0"/>
            <wp:docPr id="12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descr=""/>
                    <pic:cNvPicPr>
                      <a:picLocks noChangeAspect="1" noChangeArrowheads="1"/>
                    </pic:cNvPicPr>
                  </pic:nvPicPr>
                  <pic:blipFill>
                    <a:blip r:embed="rId131"/>
                    <a:stretch>
                      <a:fillRect/>
                    </a:stretch>
                  </pic:blipFill>
                  <pic:spPr bwMode="auto">
                    <a:xfrm>
                      <a:off x="0" y="0"/>
                      <a:ext cx="1557655" cy="886460"/>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Normal"/>
        <w:rPr/>
      </w:pPr>
      <w:r>
        <w:rPr/>
        <w:drawing>
          <wp:inline distT="0" distB="0" distL="0" distR="0">
            <wp:extent cx="3096260" cy="560070"/>
            <wp:effectExtent l="0" t="0" r="0" b="0"/>
            <wp:docPr id="13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descr=""/>
                    <pic:cNvPicPr>
                      <a:picLocks noChangeAspect="1" noChangeArrowheads="1"/>
                    </pic:cNvPicPr>
                  </pic:nvPicPr>
                  <pic:blipFill>
                    <a:blip r:embed="rId132"/>
                    <a:stretch>
                      <a:fillRect/>
                    </a:stretch>
                  </pic:blipFill>
                  <pic:spPr bwMode="auto">
                    <a:xfrm>
                      <a:off x="0" y="0"/>
                      <a:ext cx="3096260" cy="560070"/>
                    </a:xfrm>
                    <a:prstGeom prst="rect">
                      <a:avLst/>
                    </a:prstGeom>
                    <a:noFill/>
                    <a:ln w="9525">
                      <a:noFill/>
                      <a:miter lim="800000"/>
                      <a:headEnd/>
                      <a:tailEnd/>
                    </a:ln>
                  </pic:spPr>
                </pic:pic>
              </a:graphicData>
            </a:graphic>
          </wp:inline>
        </w:drawing>
      </w:r>
      <w:r>
        <w:rPr/>
        <w:drawing>
          <wp:inline distT="0" distB="0" distL="0" distR="0">
            <wp:extent cx="2077720" cy="742950"/>
            <wp:effectExtent l="0" t="0" r="0" b="0"/>
            <wp:docPr id="13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descr=""/>
                    <pic:cNvPicPr>
                      <a:picLocks noChangeAspect="1" noChangeArrowheads="1"/>
                    </pic:cNvPicPr>
                  </pic:nvPicPr>
                  <pic:blipFill>
                    <a:blip r:embed="rId133"/>
                    <a:stretch>
                      <a:fillRect/>
                    </a:stretch>
                  </pic:blipFill>
                  <pic:spPr bwMode="auto">
                    <a:xfrm>
                      <a:off x="0" y="0"/>
                      <a:ext cx="2077720" cy="742950"/>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Normal"/>
        <w:rPr/>
      </w:pPr>
      <w:r>
        <w:rPr/>
        <w:drawing>
          <wp:inline distT="0" distB="0" distL="0" distR="0">
            <wp:extent cx="2075815" cy="1122045"/>
            <wp:effectExtent l="0" t="0" r="0" b="0"/>
            <wp:docPr id="13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descr=""/>
                    <pic:cNvPicPr>
                      <a:picLocks noChangeAspect="1" noChangeArrowheads="1"/>
                    </pic:cNvPicPr>
                  </pic:nvPicPr>
                  <pic:blipFill>
                    <a:blip r:embed="rId134"/>
                    <a:stretch>
                      <a:fillRect/>
                    </a:stretch>
                  </pic:blipFill>
                  <pic:spPr bwMode="auto">
                    <a:xfrm>
                      <a:off x="0" y="0"/>
                      <a:ext cx="2075815" cy="1122045"/>
                    </a:xfrm>
                    <a:prstGeom prst="rect">
                      <a:avLst/>
                    </a:prstGeom>
                    <a:noFill/>
                    <a:ln w="9525">
                      <a:noFill/>
                      <a:miter lim="800000"/>
                      <a:headEnd/>
                      <a:tailEnd/>
                    </a:ln>
                  </pic:spPr>
                </pic:pic>
              </a:graphicData>
            </a:graphic>
          </wp:inline>
        </w:drawing>
      </w:r>
      <w:r>
        <w:rPr/>
        <w:drawing>
          <wp:inline distT="0" distB="0" distL="0" distR="0">
            <wp:extent cx="1863090" cy="1115060"/>
            <wp:effectExtent l="0" t="0" r="0" b="0"/>
            <wp:docPr id="13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descr=""/>
                    <pic:cNvPicPr>
                      <a:picLocks noChangeAspect="1" noChangeArrowheads="1"/>
                    </pic:cNvPicPr>
                  </pic:nvPicPr>
                  <pic:blipFill>
                    <a:blip r:embed="rId135"/>
                    <a:stretch>
                      <a:fillRect/>
                    </a:stretch>
                  </pic:blipFill>
                  <pic:spPr bwMode="auto">
                    <a:xfrm>
                      <a:off x="0" y="0"/>
                      <a:ext cx="1863090" cy="1115060"/>
                    </a:xfrm>
                    <a:prstGeom prst="rect">
                      <a:avLst/>
                    </a:prstGeom>
                    <a:noFill/>
                    <a:ln w="9525">
                      <a:noFill/>
                      <a:miter lim="800000"/>
                      <a:headEnd/>
                      <a:tailEnd/>
                    </a:ln>
                  </pic:spPr>
                </pic:pic>
              </a:graphicData>
            </a:graphic>
          </wp:inline>
        </w:drawing>
      </w:r>
      <w:r>
        <w:rPr/>
        <w:drawing>
          <wp:inline distT="0" distB="0" distL="0" distR="0">
            <wp:extent cx="989965" cy="1115060"/>
            <wp:effectExtent l="0" t="0" r="0" b="0"/>
            <wp:docPr id="13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descr=""/>
                    <pic:cNvPicPr>
                      <a:picLocks noChangeAspect="1" noChangeArrowheads="1"/>
                    </pic:cNvPicPr>
                  </pic:nvPicPr>
                  <pic:blipFill>
                    <a:blip r:embed="rId136"/>
                    <a:stretch>
                      <a:fillRect/>
                    </a:stretch>
                  </pic:blipFill>
                  <pic:spPr bwMode="auto">
                    <a:xfrm>
                      <a:off x="0" y="0"/>
                      <a:ext cx="989965" cy="1115060"/>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Normal"/>
        <w:rPr/>
      </w:pPr>
      <w:r>
        <w:rPr/>
        <w:drawing>
          <wp:inline distT="0" distB="0" distL="0" distR="0">
            <wp:extent cx="1031875" cy="1059180"/>
            <wp:effectExtent l="0" t="0" r="0" b="0"/>
            <wp:docPr id="13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descr=""/>
                    <pic:cNvPicPr>
                      <a:picLocks noChangeAspect="1" noChangeArrowheads="1"/>
                    </pic:cNvPicPr>
                  </pic:nvPicPr>
                  <pic:blipFill>
                    <a:blip r:embed="rId137"/>
                    <a:stretch>
                      <a:fillRect/>
                    </a:stretch>
                  </pic:blipFill>
                  <pic:spPr bwMode="auto">
                    <a:xfrm>
                      <a:off x="0" y="0"/>
                      <a:ext cx="1031875" cy="1059180"/>
                    </a:xfrm>
                    <a:prstGeom prst="rect">
                      <a:avLst/>
                    </a:prstGeom>
                    <a:noFill/>
                    <a:ln w="9525">
                      <a:noFill/>
                      <a:miter lim="800000"/>
                      <a:headEnd/>
                      <a:tailEnd/>
                    </a:ln>
                  </pic:spPr>
                </pic:pic>
              </a:graphicData>
            </a:graphic>
          </wp:inline>
        </w:drawing>
      </w:r>
      <w:r>
        <w:rPr/>
        <w:drawing>
          <wp:inline distT="0" distB="0" distL="0" distR="0">
            <wp:extent cx="1489075" cy="1018540"/>
            <wp:effectExtent l="0" t="0" r="0" b="0"/>
            <wp:docPr id="13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descr=""/>
                    <pic:cNvPicPr>
                      <a:picLocks noChangeAspect="1" noChangeArrowheads="1"/>
                    </pic:cNvPicPr>
                  </pic:nvPicPr>
                  <pic:blipFill>
                    <a:blip r:embed="rId138"/>
                    <a:stretch>
                      <a:fillRect/>
                    </a:stretch>
                  </pic:blipFill>
                  <pic:spPr bwMode="auto">
                    <a:xfrm>
                      <a:off x="0" y="0"/>
                      <a:ext cx="1489075" cy="1018540"/>
                    </a:xfrm>
                    <a:prstGeom prst="rect">
                      <a:avLst/>
                    </a:prstGeom>
                    <a:noFill/>
                    <a:ln w="9525">
                      <a:noFill/>
                      <a:miter lim="800000"/>
                      <a:headEnd/>
                      <a:tailEnd/>
                    </a:ln>
                  </pic:spPr>
                </pic:pic>
              </a:graphicData>
            </a:graphic>
          </wp:inline>
        </w:drawing>
      </w:r>
    </w:p>
    <w:p>
      <w:pPr>
        <w:pStyle w:val="Normal"/>
        <w:rPr>
          <w:lang w:val="en-US"/>
        </w:rPr>
      </w:pPr>
      <w:r>
        <w:rPr>
          <w:lang w:val="en-US"/>
        </w:rPr>
      </w:r>
    </w:p>
    <w:p>
      <w:pPr>
        <w:pStyle w:val="Normal"/>
        <w:rPr/>
      </w:pPr>
      <w:r>
        <w:rPr/>
        <w:drawing>
          <wp:inline distT="0" distB="0" distL="0" distR="0">
            <wp:extent cx="3282315" cy="622935"/>
            <wp:effectExtent l="0" t="0" r="0" b="0"/>
            <wp:docPr id="13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descr=""/>
                    <pic:cNvPicPr>
                      <a:picLocks noChangeAspect="1" noChangeArrowheads="1"/>
                    </pic:cNvPicPr>
                  </pic:nvPicPr>
                  <pic:blipFill>
                    <a:blip r:embed="rId139"/>
                    <a:stretch>
                      <a:fillRect/>
                    </a:stretch>
                  </pic:blipFill>
                  <pic:spPr bwMode="auto">
                    <a:xfrm>
                      <a:off x="0" y="0"/>
                      <a:ext cx="3282315" cy="622935"/>
                    </a:xfrm>
                    <a:prstGeom prst="rect">
                      <a:avLst/>
                    </a:prstGeom>
                    <a:noFill/>
                    <a:ln w="9525">
                      <a:noFill/>
                      <a:miter lim="800000"/>
                      <a:headEnd/>
                      <a:tailEnd/>
                    </a:ln>
                  </pic:spPr>
                </pic:pic>
              </a:graphicData>
            </a:graphic>
          </wp:inline>
        </w:drawing>
      </w:r>
      <w:r>
        <w:rPr/>
        <w:t xml:space="preserve">  </w:t>
      </w:r>
      <w:r>
        <w:rPr/>
        <w:drawing>
          <wp:inline distT="0" distB="0" distL="0" distR="0">
            <wp:extent cx="2077720" cy="621665"/>
            <wp:effectExtent l="0" t="0" r="0" b="0"/>
            <wp:docPr id="13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descr=""/>
                    <pic:cNvPicPr>
                      <a:picLocks noChangeAspect="1" noChangeArrowheads="1"/>
                    </pic:cNvPicPr>
                  </pic:nvPicPr>
                  <pic:blipFill>
                    <a:blip r:embed="rId140"/>
                    <a:stretch>
                      <a:fillRect/>
                    </a:stretch>
                  </pic:blipFill>
                  <pic:spPr bwMode="auto">
                    <a:xfrm>
                      <a:off x="0" y="0"/>
                      <a:ext cx="2077720" cy="621665"/>
                    </a:xfrm>
                    <a:prstGeom prst="rect">
                      <a:avLst/>
                    </a:prstGeom>
                    <a:noFill/>
                    <a:ln w="9525">
                      <a:noFill/>
                      <a:miter lim="800000"/>
                      <a:headEnd/>
                      <a:tailEnd/>
                    </a:ln>
                  </pic:spPr>
                </pic:pic>
              </a:graphicData>
            </a:graphic>
          </wp:inline>
        </w:drawing>
      </w:r>
    </w:p>
    <w:p>
      <w:pPr>
        <w:pStyle w:val="Normal"/>
        <w:rPr/>
      </w:pPr>
      <w:r>
        <w:rPr/>
      </w:r>
    </w:p>
    <w:p>
      <w:pPr>
        <w:pStyle w:val="Normal"/>
        <w:rPr/>
      </w:pPr>
      <w:r>
        <w:rPr/>
      </w:r>
    </w:p>
    <w:p>
      <w:pPr>
        <w:pStyle w:val="Normal"/>
        <w:rPr/>
      </w:pPr>
      <w:r>
        <w:rPr/>
      </w:r>
    </w:p>
    <w:p>
      <w:pPr>
        <w:pStyle w:val="Normal"/>
        <w:rPr/>
      </w:pPr>
      <w:r>
        <w:rPr/>
      </w:r>
    </w:p>
    <w:p>
      <w:pPr>
        <w:pStyle w:val="Normal"/>
        <w:rPr/>
      </w:pPr>
      <w:r>
        <w:rPr/>
        <w:t>liiketunnistin</w:t>
      </w:r>
    </w:p>
    <w:p>
      <w:pPr>
        <w:pStyle w:val="Normal"/>
        <w:rPr/>
      </w:pPr>
      <w:r>
        <w:rPr/>
        <w:t>ketjuvetoinen</w:t>
      </w:r>
    </w:p>
    <w:p>
      <w:pPr>
        <w:pStyle w:val="Tuotekuvaus"/>
        <w:rPr>
          <w:rFonts w:cs="Helvetica" w:ascii="Roboto" w:hAnsi="Roboto"/>
          <w:b/>
          <w:bCs/>
          <w:color w:val="2E376A"/>
          <w:sz w:val="21"/>
          <w:szCs w:val="21"/>
        </w:rPr>
      </w:pPr>
      <w:r>
        <w:rPr>
          <w:rFonts w:cs="Helvetica" w:ascii="Roboto" w:hAnsi="Roboto"/>
          <w:b/>
          <w:bCs/>
          <w:color w:val="2E376A"/>
          <w:sz w:val="21"/>
          <w:szCs w:val="21"/>
        </w:rPr>
        <w:t>Sopii myös useimmille muille nosto-ovimerkeille. Jos tilaan ei ole muuta käyntiä kuin automatisoitu nosto-ovi, pitää ovi varustaa ulkopuolen vapautin lukolla. Sillä saadaan ovi vapautettua käsikäytölle ulkoapäin, joka mahdollistaa pääsyn tilaan sähkökatkon aikana tai jos laitteeseen tulee jokin toimintahäiriö.</w:t>
      </w:r>
    </w:p>
    <w:p>
      <w:pPr>
        <w:pStyle w:val="Normal"/>
        <w:rPr/>
      </w:pPr>
      <w:r>
        <w:rPr/>
        <w:t>turvavalokenno</w:t>
      </w:r>
    </w:p>
    <w:p>
      <w:pPr>
        <w:pStyle w:val="Normal"/>
        <w:rPr/>
      </w:pPr>
      <w:r>
        <w:rPr/>
        <w:t>vaunu= vaunu lähetin</w:t>
      </w:r>
    </w:p>
    <w:sectPr>
      <w:headerReference w:type="default" r:id="rId141"/>
      <w:type w:val="nextPage"/>
      <w:pgSz w:w="11906" w:h="16838"/>
      <w:pgMar w:left="1134" w:right="1134" w:header="708" w:top="1417" w:footer="0" w:bottom="1417"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mbria">
    <w:charset w:val="00"/>
    <w:family w:val="roman"/>
    <w:pitch w:val="variable"/>
  </w:font>
  <w:font w:name="Tahoma">
    <w:charset w:val="00"/>
    <w:family w:val="roman"/>
    <w:pitch w:val="variable"/>
  </w:font>
  <w:font w:name="SimSun">
    <w:charset w:val="00"/>
    <w:family w:val="roman"/>
    <w:pitch w:val="variable"/>
  </w:font>
  <w:font w:name="Liberation Sans">
    <w:altName w:val="Arial"/>
    <w:charset w:val="00"/>
    <w:family w:val="swiss"/>
    <w:pitch w:val="variable"/>
  </w:font>
  <w:font w:name="Arial">
    <w:charset w:val="00"/>
    <w:family w:val="roman"/>
    <w:pitch w:val="variable"/>
  </w:font>
  <w:font w:name="Arial Unicode MS">
    <w:charset w:val="00"/>
    <w:family w:val="roman"/>
    <w:pitch w:val="variable"/>
  </w:font>
  <w:font w:name="Wingdings">
    <w:charset w:val="00"/>
    <w:family w:val="roman"/>
    <w:pitch w:val="variable"/>
  </w:font>
  <w:font w:name="Webdings">
    <w:charset w:val="00"/>
    <w:family w:val="roman"/>
    <w:pitch w:val="variable"/>
  </w:font>
  <w:font w:name="Roboto">
    <w:charset w:val="00"/>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Yltunniste"/>
      <w:rPr/>
    </w:pPr>
    <w:r>
      <w:rPr/>
      <w:t xml:space="preserve">Sivu </w:t>
    </w:r>
    <w:r>
      <w:rPr/>
      <w:fldChar w:fldCharType="begin"/>
    </w:r>
    <w:r>
      <w:instrText> PAGE </w:instrText>
    </w:r>
    <w:r>
      <w:fldChar w:fldCharType="separate"/>
    </w:r>
    <w:r>
      <w:t>44</w:t>
    </w:r>
    <w:r>
      <w:fldChar w:fldCharType="end"/>
    </w:r>
    <w:r>
      <w:rPr/>
      <w:t>/42</w:t>
    </w:r>
  </w:p>
  <w:p>
    <w:pPr>
      <w:pStyle w:val="Yltunniste"/>
      <w:rPr/>
    </w:pPr>
    <w:r>
      <w:rPr/>
      <w:t>Autotallin ovenavaaja LOCKDOOR 1000N</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1304"/>
</w:settings>
</file>

<file path=word/styles.xml><?xml version="1.0" encoding="utf-8"?>
<w:styles xmlns:w="http://schemas.openxmlformats.org/wordprocessingml/2006/main">
  <w:docDefaults>
    <w:rPrDefault>
      <w:rPr>
        <w:rFonts w:ascii="Calibri" w:hAnsi="Calibri" w:eastAsia="SimSun" w:cs=""/>
        <w:sz w:val="22"/>
        <w:szCs w:val="22"/>
        <w:lang w:val="fi-FI" w:eastAsia="zh-CN" w:bidi="ar-SA"/>
      </w:rPr>
    </w:rPrDefault>
    <w:pPrDefault>
      <w:pPr>
        <w:spacing w:lineRule="auto" w:line="276"/>
      </w:pPr>
    </w:pPrDefault>
  </w:docDefaults>
  <w:latentStyles w:count="376" w:defQFormat="0" w:defUnhideWhenUsed="0" w:defSemiHidden="0" w:defUIPriority="99" w:defLockedState="0">
    <w:lsdException w:qFormat="1" w:uiPriority="0" w:name="Normal"/>
    <w:lsdException w:qFormat="1" w:uiPriority="9" w:name="heading 1"/>
    <w:lsdException w:qFormat="1" w:unhideWhenUsed="1" w:semiHidden="1" w:uiPriority="9" w:name="heading 2"/>
    <w:lsdException w:qFormat="1" w:unhideWhenUsed="1" w:semiHidden="1" w:uiPriority="9" w:name="heading 3"/>
    <w:lsdException w:qFormat="1" w:unhideWhenUsed="1" w:semiHidden="1" w:uiPriority="9" w:name="heading 4"/>
    <w:lsdException w:qFormat="1" w:unhideWhenUsed="1" w:semiHidden="1" w:uiPriority="9" w:name="heading 5"/>
    <w:lsdException w:qFormat="1" w:unhideWhenUsed="1" w:semiHidden="1" w:uiPriority="9" w:name="heading 6"/>
    <w:lsdException w:qFormat="1" w:unhideWhenUsed="1" w:semiHidden="1" w:uiPriority="9" w:name="heading 7"/>
    <w:lsdException w:qFormat="1" w:unhideWhenUsed="1" w:semiHidden="1" w:uiPriority="9" w:name="heading 8"/>
    <w:lsdException w:qFormat="1" w:unhideWhenUsed="1" w:semiHidden="1" w:uiPriority="9" w:name="heading 9"/>
    <w:lsdException w:unhideWhenUsed="1" w:semiHidden="1" w:name="index 1"/>
    <w:lsdException w:unhideWhenUsed="1" w:semiHidden="1" w:name="index 2"/>
    <w:lsdException w:unhideWhenUsed="1" w:semiHidden="1" w:name="index 3"/>
    <w:lsdException w:unhideWhenUsed="1" w:semiHidden="1" w:name="index 4"/>
    <w:lsdException w:unhideWhenUsed="1" w:semiHidden="1" w:name="index 5"/>
    <w:lsdException w:unhideWhenUsed="1" w:semiHidden="1" w:name="index 6"/>
    <w:lsdException w:unhideWhenUsed="1" w:semiHidden="1" w:name="index 7"/>
    <w:lsdException w:unhideWhenUsed="1" w:semiHidden="1" w:name="index 8"/>
    <w:lsdException w:unhideWhenUsed="1" w:semiHidden="1" w:name="index 9"/>
    <w:lsdException w:unhideWhenUsed="1" w:semiHidden="1" w:uiPriority="39" w:name="toc 1"/>
    <w:lsdException w:unhideWhenUsed="1" w:semiHidden="1" w:uiPriority="39" w:name="toc 2"/>
    <w:lsdException w:unhideWhenUsed="1" w:semiHidden="1" w:uiPriority="39" w:name="toc 3"/>
    <w:lsdException w:unhideWhenUsed="1" w:semiHidden="1" w:uiPriority="39" w:name="toc 4"/>
    <w:lsdException w:unhideWhenUsed="1" w:semiHidden="1" w:uiPriority="39" w:name="toc 5"/>
    <w:lsdException w:unhideWhenUsed="1" w:semiHidden="1" w:uiPriority="39" w:name="toc 6"/>
    <w:lsdException w:unhideWhenUsed="1" w:semiHidden="1" w:uiPriority="39" w:name="toc 7"/>
    <w:lsdException w:unhideWhenUsed="1" w:semiHidden="1" w:uiPriority="39" w:name="toc 8"/>
    <w:lsdException w:unhideWhenUsed="1" w:semiHidden="1" w:uiPriority="39" w:name="toc 9"/>
    <w:lsdException w:unhideWhenUsed="1" w:semiHidden="1" w:name="Normal Indent"/>
    <w:lsdException w:unhideWhenUsed="1" w:semiHidden="1" w:name="footnote text"/>
    <w:lsdException w:unhideWhenUsed="1" w:semiHidden="1" w:name="annotation text"/>
    <w:lsdException w:unhideWhenUsed="1" w:semiHidden="1" w:name="header"/>
    <w:lsdException w:unhideWhenUsed="1" w:semiHidden="1" w:name="footer"/>
    <w:lsdException w:unhideWhenUsed="1" w:semiHidden="1" w:name="index heading"/>
    <w:lsdException w:qFormat="1" w:unhideWhenUsed="1" w:semiHidden="1" w:uiPriority="35" w:name="caption"/>
    <w:lsdException w:unhideWhenUsed="1" w:semiHidden="1" w:name="table of figures"/>
    <w:lsdException w:unhideWhenUsed="1" w:semiHidden="1" w:name="envelope address"/>
    <w:lsdException w:unhideWhenUsed="1" w:semiHidden="1" w:name="envelope return"/>
    <w:lsdException w:unhideWhenUsed="1" w:semiHidden="1" w:name="footnote reference"/>
    <w:lsdException w:unhideWhenUsed="1" w:semiHidden="1" w:name="annotation reference"/>
    <w:lsdException w:unhideWhenUsed="1" w:semiHidden="1" w:name="line number"/>
    <w:lsdException w:unhideWhenUsed="1" w:semiHidden="1" w:name="page number"/>
    <w:lsdException w:unhideWhenUsed="1" w:semiHidden="1" w:name="endnote reference"/>
    <w:lsdException w:unhideWhenUsed="1" w:semiHidden="1" w:name="endnote text"/>
    <w:lsdException w:unhideWhenUsed="1" w:semiHidden="1" w:name="table of authorities"/>
    <w:lsdException w:unhideWhenUsed="1" w:semiHidden="1" w:name="macro"/>
    <w:lsdException w:unhideWhenUsed="1" w:semiHidden="1" w:name="toa heading"/>
    <w:lsdException w:unhideWhenUsed="1" w:semiHidden="1" w:name="List"/>
    <w:lsdException w:unhideWhenUsed="1" w:semiHidden="1" w:name="List Bullet"/>
    <w:lsdException w:unhideWhenUsed="1" w:semiHidden="1" w:name="List Number"/>
    <w:lsdException w:unhideWhenUsed="1" w:semiHidden="1" w:name="List 2"/>
    <w:lsdException w:unhideWhenUsed="1" w:semiHidden="1" w:name="List 3"/>
    <w:lsdException w:unhideWhenUsed="1" w:semiHidden="1" w:name="List 4"/>
    <w:lsdException w:unhideWhenUsed="1" w:semiHidden="1" w:name="List 5"/>
    <w:lsdException w:unhideWhenUsed="1" w:semiHidden="1" w:name="List Bullet 2"/>
    <w:lsdException w:unhideWhenUsed="1" w:semiHidden="1" w:name="List Bullet 3"/>
    <w:lsdException w:unhideWhenUsed="1" w:semiHidden="1" w:name="List Bullet 4"/>
    <w:lsdException w:unhideWhenUsed="1" w:semiHidden="1" w:name="List Bullet 5"/>
    <w:lsdException w:unhideWhenUsed="1" w:semiHidden="1" w:name="List Number 2"/>
    <w:lsdException w:unhideWhenUsed="1" w:semiHidden="1" w:name="List Number 3"/>
    <w:lsdException w:unhideWhenUsed="1" w:semiHidden="1" w:name="List Number 4"/>
    <w:lsdException w:unhideWhenUsed="1" w:semiHidden="1" w:name="List Number 5"/>
    <w:lsdException w:qFormat="1" w:uiPriority="10" w:name="Title"/>
    <w:lsdException w:unhideWhenUsed="1" w:semiHidden="1" w:name="Closing"/>
    <w:lsdException w:unhideWhenUsed="1" w:semiHidden="1" w:name="Signature"/>
    <w:lsdException w:unhideWhenUsed="1" w:semiHidden="1" w:uiPriority="1" w:name="Default Paragraph Font"/>
    <w:lsdException w:unhideWhenUsed="1" w:semiHidden="1" w:name="Body Text"/>
    <w:lsdException w:unhideWhenUsed="1" w:semiHidden="1" w:name="Body Text Indent"/>
    <w:lsdException w:unhideWhenUsed="1" w:semiHidden="1" w:name="List Continue"/>
    <w:lsdException w:unhideWhenUsed="1" w:semiHidden="1" w:name="List Continue 2"/>
    <w:lsdException w:unhideWhenUsed="1" w:semiHidden="1" w:name="List Continue 3"/>
    <w:lsdException w:unhideWhenUsed="1" w:semiHidden="1" w:name="List Continue 4"/>
    <w:lsdException w:unhideWhenUsed="1" w:semiHidden="1" w:name="List Continue 5"/>
    <w:lsdException w:unhideWhenUsed="1" w:semiHidden="1" w:name="Message Header"/>
    <w:lsdException w:qFormat="1" w:uiPriority="11" w:name="Subtitle"/>
    <w:lsdException w:unhideWhenUsed="1" w:semiHidden="1" w:name="Salutation"/>
    <w:lsdException w:unhideWhenUsed="1" w:semiHidden="1" w:name="Date"/>
    <w:lsdException w:unhideWhenUsed="1" w:semiHidden="1" w:name="Body Text First Indent"/>
    <w:lsdException w:unhideWhenUsed="1" w:semiHidden="1" w:name="Body Text First Indent 2"/>
    <w:lsdException w:unhideWhenUsed="1" w:semiHidden="1" w:name="Note Heading"/>
    <w:lsdException w:unhideWhenUsed="1" w:semiHidden="1" w:name="Body Text 2"/>
    <w:lsdException w:unhideWhenUsed="1" w:semiHidden="1" w:name="Body Text 3"/>
    <w:lsdException w:unhideWhenUsed="1" w:semiHidden="1" w:name="Body Text Indent 2"/>
    <w:lsdException w:unhideWhenUsed="1" w:semiHidden="1" w:name="Body Text Indent 3"/>
    <w:lsdException w:unhideWhenUsed="1" w:semiHidden="1" w:name="Block Text"/>
    <w:lsdException w:unhideWhenUsed="1" w:semiHidden="1" w:name="Hyperlink"/>
    <w:lsdException w:unhideWhenUsed="1" w:semiHidden="1" w:name="FollowedHyperlink"/>
    <w:lsdException w:qFormat="1" w:uiPriority="22" w:name="Strong"/>
    <w:lsdException w:qFormat="1" w:uiPriority="20" w:name="Emphasis"/>
    <w:lsdException w:unhideWhenUsed="1" w:semiHidden="1" w:name="Document Map"/>
    <w:lsdException w:unhideWhenUsed="1" w:semiHidden="1" w:name="Plain Text"/>
    <w:lsdException w:unhideWhenUsed="1" w:semiHidden="1" w:name="E-mail Signature"/>
    <w:lsdException w:unhideWhenUsed="1" w:semiHidden="1" w:name="HTML Top of Form"/>
    <w:lsdException w:unhideWhenUsed="1" w:semiHidden="1" w:name="HTML Bottom of Form"/>
    <w:lsdException w:unhideWhenUsed="1" w:semiHidden="1" w:name="Normal (Web)"/>
    <w:lsdException w:unhideWhenUsed="1" w:semiHidden="1" w:name="HTML Acronym"/>
    <w:lsdException w:unhideWhenUsed="1" w:semiHidden="1" w:name="HTML Address"/>
    <w:lsdException w:unhideWhenUsed="1" w:semiHidden="1" w:name="HTML Cite"/>
    <w:lsdException w:unhideWhenUsed="1" w:semiHidden="1" w:name="HTML Code"/>
    <w:lsdException w:unhideWhenUsed="1" w:semiHidden="1" w:name="HTML Definition"/>
    <w:lsdException w:unhideWhenUsed="1" w:semiHidden="1" w:name="HTML Keyboard"/>
    <w:lsdException w:unhideWhenUsed="1" w:semiHidden="1" w:name="HTML Preformatted"/>
    <w:lsdException w:unhideWhenUsed="1" w:semiHidden="1" w:name="HTML Sample"/>
    <w:lsdException w:unhideWhenUsed="1" w:semiHidden="1" w:name="HTML Typewriter"/>
    <w:lsdException w:unhideWhenUsed="1" w:semiHidden="1" w:name="HTML Variable"/>
    <w:lsdException w:unhideWhenUsed="1" w:semiHidden="1" w:name="Normal Table"/>
    <w:lsdException w:unhideWhenUsed="1" w:semiHidden="1" w:name="annotation subject"/>
    <w:lsdException w:unhideWhenUsed="1" w:semiHidden="1" w:name="No List"/>
    <w:lsdException w:unhideWhenUsed="1" w:semiHidden="1" w:name="Outline List 1"/>
    <w:lsdException w:unhideWhenUsed="1" w:semiHidden="1" w:name="Outline List 2"/>
    <w:lsdException w:unhideWhenUsed="1" w:semiHidden="1" w:name="Outline List 3"/>
    <w:lsdException w:unhideWhenUsed="1" w:semiHidden="1" w:name="Table Simple 1"/>
    <w:lsdException w:unhideWhenUsed="1" w:semiHidden="1" w:name="Table Simple 2"/>
    <w:lsdException w:unhideWhenUsed="1" w:semiHidden="1" w:name="Table Simple 3"/>
    <w:lsdException w:unhideWhenUsed="1" w:semiHidden="1" w:name="Table Classic 1"/>
    <w:lsdException w:unhideWhenUsed="1" w:semiHidden="1" w:name="Table Classic 2"/>
    <w:lsdException w:unhideWhenUsed="1" w:semiHidden="1" w:name="Table Classic 3"/>
    <w:lsdException w:unhideWhenUsed="1" w:semiHidden="1" w:name="Table Classic 4"/>
    <w:lsdException w:unhideWhenUsed="1" w:semiHidden="1" w:name="Table Colorful 1"/>
    <w:lsdException w:unhideWhenUsed="1" w:semiHidden="1" w:name="Table Colorful 2"/>
    <w:lsdException w:unhideWhenUsed="1" w:semiHidden="1" w:name="Table Colorful 3"/>
    <w:lsdException w:unhideWhenUsed="1" w:semiHidden="1" w:name="Table Columns 1"/>
    <w:lsdException w:unhideWhenUsed="1" w:semiHidden="1" w:name="Table Columns 2"/>
    <w:lsdException w:unhideWhenUsed="1" w:semiHidden="1" w:name="Table Columns 3"/>
    <w:lsdException w:unhideWhenUsed="1" w:semiHidden="1" w:name="Table Columns 4"/>
    <w:lsdException w:unhideWhenUsed="1" w:semiHidden="1" w:name="Table Columns 5"/>
    <w:lsdException w:unhideWhenUsed="1" w:semiHidden="1" w:name="Table Grid 1"/>
    <w:lsdException w:unhideWhenUsed="1" w:semiHidden="1" w:name="Table Grid 2"/>
    <w:lsdException w:unhideWhenUsed="1" w:semiHidden="1" w:name="Table Grid 3"/>
    <w:lsdException w:unhideWhenUsed="1" w:semiHidden="1" w:name="Table Grid 4"/>
    <w:lsdException w:unhideWhenUsed="1" w:semiHidden="1" w:name="Table Grid 5"/>
    <w:lsdException w:unhideWhenUsed="1" w:semiHidden="1" w:name="Table Grid 6"/>
    <w:lsdException w:unhideWhenUsed="1" w:semiHidden="1" w:name="Table Grid 7"/>
    <w:lsdException w:unhideWhenUsed="1" w:semiHidden="1" w:name="Table Grid 8"/>
    <w:lsdException w:unhideWhenUsed="1" w:semiHidden="1" w:name="Table List 1"/>
    <w:lsdException w:unhideWhenUsed="1" w:semiHidden="1" w:name="Table List 2"/>
    <w:lsdException w:unhideWhenUsed="1" w:semiHidden="1" w:name="Table List 3"/>
    <w:lsdException w:unhideWhenUsed="1" w:semiHidden="1" w:name="Table List 4"/>
    <w:lsdException w:unhideWhenUsed="1" w:semiHidden="1" w:name="Table List 5"/>
    <w:lsdException w:unhideWhenUsed="1" w:semiHidden="1" w:name="Table List 6"/>
    <w:lsdException w:unhideWhenUsed="1" w:semiHidden="1" w:name="Table List 7"/>
    <w:lsdException w:unhideWhenUsed="1" w:semiHidden="1" w:name="Table List 8"/>
    <w:lsdException w:unhideWhenUsed="1" w:semiHidden="1" w:name="Table 3D effects 1"/>
    <w:lsdException w:unhideWhenUsed="1" w:semiHidden="1" w:name="Table 3D effects 2"/>
    <w:lsdException w:unhideWhenUsed="1" w:semiHidden="1" w:name="Table 3D effects 3"/>
    <w:lsdException w:unhideWhenUsed="1" w:semiHidden="1" w:name="Table Contemporary"/>
    <w:lsdException w:unhideWhenUsed="1" w:semiHidden="1" w:name="Table Elegant"/>
    <w:lsdException w:unhideWhenUsed="1" w:semiHidden="1" w:name="Table Professional"/>
    <w:lsdException w:unhideWhenUsed="1" w:semiHidden="1" w:name="Table Subtle 1"/>
    <w:lsdException w:unhideWhenUsed="1" w:semiHidden="1" w:name="Table Subtle 2"/>
    <w:lsdException w:unhideWhenUsed="1" w:semiHidden="1" w:name="Table Web 1"/>
    <w:lsdException w:unhideWhenUsed="1" w:semiHidden="1" w:name="Table Web 2"/>
    <w:lsdException w:unhideWhenUsed="1" w:semiHidden="1" w:name="Table Web 3"/>
    <w:lsdException w:unhideWhenUsed="1" w:semiHidden="1" w:name="Balloon Text"/>
    <w:lsdException w:uiPriority="59" w:name="Table Grid"/>
    <w:lsdException w:unhideWhenUsed="1" w:semiHidden="1" w:name="Table Theme"/>
    <w:lsdException w:semiHidden="1" w:name="Placeholder Text"/>
    <w:lsdException w:qFormat="1" w:uiPriority="1" w:name="No Spacing"/>
    <w:lsdException w:uiPriority="60" w:name="Light Shading"/>
    <w:lsdException w:uiPriority="61" w:name="Light List"/>
    <w:lsdException w:uiPriority="62" w:name="Light Grid"/>
    <w:lsdException w:uiPriority="63" w:name="Medium Shading 1"/>
    <w:lsdException w:uiPriority="64" w:name="Medium Shading 2"/>
    <w:lsdException w:uiPriority="65" w:name="Medium List 1"/>
    <w:lsdException w:uiPriority="66" w:name="Medium List 2"/>
    <w:lsdException w:uiPriority="67" w:name="Medium Grid 1"/>
    <w:lsdException w:uiPriority="68" w:name="Medium Grid 2"/>
    <w:lsdException w:uiPriority="69" w:name="Medium Grid 3"/>
    <w:lsdException w:uiPriority="70" w:name="Dark List"/>
    <w:lsdException w:uiPriority="71" w:name="Colorful Shading"/>
    <w:lsdException w:uiPriority="72" w:name="Colorful List"/>
    <w:lsdException w:uiPriority="73" w:name="Colorful Grid"/>
    <w:lsdException w:uiPriority="60" w:name="Light Shading Accent 1"/>
    <w:lsdException w:uiPriority="61" w:name="Light List Accent 1"/>
    <w:lsdException w:uiPriority="62" w:name="Light Grid Accent 1"/>
    <w:lsdException w:uiPriority="63" w:name="Medium Shading 1 Accent 1"/>
    <w:lsdException w:uiPriority="64" w:name="Medium Shading 2 Accent 1"/>
    <w:lsdException w:uiPriority="65" w:name="Medium List 1 Accent 1"/>
    <w:lsdException w:semiHidden="1" w:name="Revision"/>
    <w:lsdException w:qFormat="1" w:uiPriority="34" w:name="List Paragraph"/>
    <w:lsdException w:qFormat="1" w:uiPriority="29" w:name="Quote"/>
    <w:lsdException w:qFormat="1" w:uiPriority="30" w:name="Intense Quote"/>
    <w:lsdException w:uiPriority="66" w:name="Medium List 2 Accent 1"/>
    <w:lsdException w:uiPriority="67" w:name="Medium Grid 1 Accent 1"/>
    <w:lsdException w:uiPriority="68" w:name="Medium Grid 2 Accent 1"/>
    <w:lsdException w:uiPriority="69" w:name="Medium Grid 3 Accent 1"/>
    <w:lsdException w:uiPriority="70" w:name="Dark List Accent 1"/>
    <w:lsdException w:uiPriority="71" w:name="Colorful Shading Accent 1"/>
    <w:lsdException w:uiPriority="72" w:name="Colorful List Accent 1"/>
    <w:lsdException w:uiPriority="73" w:name="Colorful Grid Accent 1"/>
    <w:lsdException w:uiPriority="60" w:name="Light Shading Accent 2"/>
    <w:lsdException w:uiPriority="61" w:name="Light List Accent 2"/>
    <w:lsdException w:uiPriority="62" w:name="Light Grid Accent 2"/>
    <w:lsdException w:uiPriority="63" w:name="Medium Shading 1 Accent 2"/>
    <w:lsdException w:uiPriority="64" w:name="Medium Shading 2 Accent 2"/>
    <w:lsdException w:uiPriority="65" w:name="Medium List 1 Accent 2"/>
    <w:lsdException w:uiPriority="66" w:name="Medium List 2 Accent 2"/>
    <w:lsdException w:uiPriority="67" w:name="Medium Grid 1 Accent 2"/>
    <w:lsdException w:uiPriority="68" w:name="Medium Grid 2 Accent 2"/>
    <w:lsdException w:uiPriority="69" w:name="Medium Grid 3 Accent 2"/>
    <w:lsdException w:uiPriority="70" w:name="Dark List Accent 2"/>
    <w:lsdException w:uiPriority="71" w:name="Colorful Shading Accent 2"/>
    <w:lsdException w:uiPriority="72" w:name="Colorful List Accent 2"/>
    <w:lsdException w:uiPriority="73" w:name="Colorful Grid Accent 2"/>
    <w:lsdException w:uiPriority="60" w:name="Light Shading Accent 3"/>
    <w:lsdException w:uiPriority="61" w:name="Light List Accent 3"/>
    <w:lsdException w:uiPriority="62" w:name="Light Grid Accent 3"/>
    <w:lsdException w:uiPriority="63" w:name="Medium Shading 1 Accent 3"/>
    <w:lsdException w:uiPriority="64" w:name="Medium Shading 2 Accent 3"/>
    <w:lsdException w:uiPriority="65" w:name="Medium List 1 Accent 3"/>
    <w:lsdException w:uiPriority="66" w:name="Medium List 2 Accent 3"/>
    <w:lsdException w:uiPriority="67" w:name="Medium Grid 1 Accent 3"/>
    <w:lsdException w:uiPriority="68" w:name="Medium Grid 2 Accent 3"/>
    <w:lsdException w:uiPriority="69" w:name="Medium Grid 3 Accent 3"/>
    <w:lsdException w:uiPriority="70" w:name="Dark List Accent 3"/>
    <w:lsdException w:uiPriority="71" w:name="Colorful Shading Accent 3"/>
    <w:lsdException w:uiPriority="72" w:name="Colorful List Accent 3"/>
    <w:lsdException w:uiPriority="73" w:name="Colorful Grid Accent 3"/>
    <w:lsdException w:uiPriority="60" w:name="Light Shading Accent 4"/>
    <w:lsdException w:uiPriority="61" w:name="Light List Accent 4"/>
    <w:lsdException w:uiPriority="62" w:name="Light Grid Accent 4"/>
    <w:lsdException w:uiPriority="63" w:name="Medium Shading 1 Accent 4"/>
    <w:lsdException w:uiPriority="64" w:name="Medium Shading 2 Accent 4"/>
    <w:lsdException w:uiPriority="65" w:name="Medium List 1 Accent 4"/>
    <w:lsdException w:uiPriority="66" w:name="Medium List 2 Accent 4"/>
    <w:lsdException w:uiPriority="67" w:name="Medium Grid 1 Accent 4"/>
    <w:lsdException w:uiPriority="68" w:name="Medium Grid 2 Accent 4"/>
    <w:lsdException w:uiPriority="69" w:name="Medium Grid 3 Accent 4"/>
    <w:lsdException w:uiPriority="70" w:name="Dark List Accent 4"/>
    <w:lsdException w:uiPriority="71" w:name="Colorful Shading Accent 4"/>
    <w:lsdException w:uiPriority="72" w:name="Colorful List Accent 4"/>
    <w:lsdException w:uiPriority="73" w:name="Colorful Grid Accent 4"/>
    <w:lsdException w:uiPriority="60" w:name="Light Shading Accent 5"/>
    <w:lsdException w:uiPriority="61" w:name="Light List Accent 5"/>
    <w:lsdException w:uiPriority="62" w:name="Light Grid Accent 5"/>
    <w:lsdException w:uiPriority="63" w:name="Medium Shading 1 Accent 5"/>
    <w:lsdException w:uiPriority="64" w:name="Medium Shading 2 Accent 5"/>
    <w:lsdException w:uiPriority="65" w:name="Medium List 1 Accent 5"/>
    <w:lsdException w:uiPriority="66" w:name="Medium List 2 Accent 5"/>
    <w:lsdException w:uiPriority="67" w:name="Medium Grid 1 Accent 5"/>
    <w:lsdException w:uiPriority="68" w:name="Medium Grid 2 Accent 5"/>
    <w:lsdException w:uiPriority="69" w:name="Medium Grid 3 Accent 5"/>
    <w:lsdException w:uiPriority="70" w:name="Dark List Accent 5"/>
    <w:lsdException w:uiPriority="71" w:name="Colorful Shading Accent 5"/>
    <w:lsdException w:uiPriority="72" w:name="Colorful List Accent 5"/>
    <w:lsdException w:uiPriority="73" w:name="Colorful Grid Accent 5"/>
    <w:lsdException w:uiPriority="60" w:name="Light Shading Accent 6"/>
    <w:lsdException w:uiPriority="61" w:name="Light List Accent 6"/>
    <w:lsdException w:uiPriority="62" w:name="Light Grid Accent 6"/>
    <w:lsdException w:uiPriority="63" w:name="Medium Shading 1 Accent 6"/>
    <w:lsdException w:uiPriority="64" w:name="Medium Shading 2 Accent 6"/>
    <w:lsdException w:uiPriority="65" w:name="Medium List 1 Accent 6"/>
    <w:lsdException w:uiPriority="66" w:name="Medium List 2 Accent 6"/>
    <w:lsdException w:uiPriority="67" w:name="Medium Grid 1 Accent 6"/>
    <w:lsdException w:uiPriority="68" w:name="Medium Grid 2 Accent 6"/>
    <w:lsdException w:uiPriority="69" w:name="Medium Grid 3 Accent 6"/>
    <w:lsdException w:uiPriority="70" w:name="Dark List Accent 6"/>
    <w:lsdException w:uiPriority="71" w:name="Colorful Shading Accent 6"/>
    <w:lsdException w:uiPriority="72" w:name="Colorful List Accent 6"/>
    <w:lsdException w:uiPriority="73" w:name="Colorful Grid Accent 6"/>
    <w:lsdException w:qFormat="1" w:uiPriority="19" w:name="Subtle Emphasis"/>
    <w:lsdException w:qFormat="1" w:uiPriority="21" w:name="Intense Emphasis"/>
    <w:lsdException w:qFormat="1" w:uiPriority="31" w:name="Subtle Reference"/>
    <w:lsdException w:qFormat="1" w:uiPriority="32" w:name="Intense Reference"/>
    <w:lsdException w:qFormat="1" w:uiPriority="33" w:name="Book Title"/>
    <w:lsdException w:unhideWhenUsed="1" w:semiHidden="1" w:uiPriority="37" w:name="Bibliography"/>
    <w:lsdException w:qFormat="1" w:unhideWhenUsed="1" w:semiHidden="1" w:uiPriority="39" w:name="TOC Heading"/>
    <w:lsdException w:uiPriority="41" w:name="Plain Table 1"/>
    <w:lsdException w:uiPriority="42" w:name="Plain Table 2"/>
    <w:lsdException w:uiPriority="43" w:name="Plain Table 3"/>
    <w:lsdException w:uiPriority="44" w:name="Plain Table 4"/>
    <w:lsdException w:uiPriority="45" w:name="Plain Table 5"/>
    <w:lsdException w:uiPriority="40" w:name="Grid Table Light"/>
    <w:lsdException w:uiPriority="46" w:name="Grid Table 1 Light"/>
    <w:lsdException w:uiPriority="47" w:name="Grid Table 2"/>
    <w:lsdException w:uiPriority="48" w:name="Grid Table 3"/>
    <w:lsdException w:uiPriority="49" w:name="Grid Table 4"/>
    <w:lsdException w:uiPriority="50" w:name="Grid Table 5 Dark"/>
    <w:lsdException w:uiPriority="51" w:name="Grid Table 6 Colorful"/>
    <w:lsdException w:uiPriority="52" w:name="Grid Table 7 Colorful"/>
    <w:lsdException w:uiPriority="46" w:name="Grid Table 1 Light Accent 1"/>
    <w:lsdException w:uiPriority="47" w:name="Grid Table 2 Accent 1"/>
    <w:lsdException w:uiPriority="48" w:name="Grid Table 3 Accent 1"/>
    <w:lsdException w:uiPriority="49" w:name="Grid Table 4 Accent 1"/>
    <w:lsdException w:uiPriority="50" w:name="Grid Table 5 Dark Accent 1"/>
    <w:lsdException w:uiPriority="51" w:name="Grid Table 6 Colorful Accent 1"/>
    <w:lsdException w:uiPriority="52" w:name="Grid Table 7 Colorful Accent 1"/>
    <w:lsdException w:uiPriority="46" w:name="Grid Table 1 Light Accent 2"/>
    <w:lsdException w:uiPriority="47" w:name="Grid Table 2 Accent 2"/>
    <w:lsdException w:uiPriority="48" w:name="Grid Table 3 Accent 2"/>
    <w:lsdException w:uiPriority="49" w:name="Grid Table 4 Accent 2"/>
    <w:lsdException w:uiPriority="50" w:name="Grid Table 5 Dark Accent 2"/>
    <w:lsdException w:uiPriority="51" w:name="Grid Table 6 Colorful Accent 2"/>
    <w:lsdException w:uiPriority="52" w:name="Grid Table 7 Colorful Accent 2"/>
    <w:lsdException w:uiPriority="46" w:name="Grid Table 1 Light Accent 3"/>
    <w:lsdException w:uiPriority="47" w:name="Grid Table 2 Accent 3"/>
    <w:lsdException w:uiPriority="48" w:name="Grid Table 3 Accent 3"/>
    <w:lsdException w:uiPriority="49" w:name="Grid Table 4 Accent 3"/>
    <w:lsdException w:uiPriority="50" w:name="Grid Table 5 Dark Accent 3"/>
    <w:lsdException w:uiPriority="51" w:name="Grid Table 6 Colorful Accent 3"/>
    <w:lsdException w:uiPriority="52" w:name="Grid Table 7 Colorful Accent 3"/>
    <w:lsdException w:uiPriority="46" w:name="Grid Table 1 Light Accent 4"/>
    <w:lsdException w:uiPriority="47" w:name="Grid Table 2 Accent 4"/>
    <w:lsdException w:uiPriority="48" w:name="Grid Table 3 Accent 4"/>
    <w:lsdException w:uiPriority="49" w:name="Grid Table 4 Accent 4"/>
    <w:lsdException w:uiPriority="50" w:name="Grid Table 5 Dark Accent 4"/>
    <w:lsdException w:uiPriority="51" w:name="Grid Table 6 Colorful Accent 4"/>
    <w:lsdException w:uiPriority="52" w:name="Grid Table 7 Colorful Accent 4"/>
    <w:lsdException w:uiPriority="46" w:name="Grid Table 1 Light Accent 5"/>
    <w:lsdException w:uiPriority="47" w:name="Grid Table 2 Accent 5"/>
    <w:lsdException w:uiPriority="48" w:name="Grid Table 3 Accent 5"/>
    <w:lsdException w:uiPriority="49" w:name="Grid Table 4 Accent 5"/>
    <w:lsdException w:uiPriority="50" w:name="Grid Table 5 Dark Accent 5"/>
    <w:lsdException w:uiPriority="51" w:name="Grid Table 6 Colorful Accent 5"/>
    <w:lsdException w:uiPriority="52" w:name="Grid Table 7 Colorful Accent 5"/>
    <w:lsdException w:uiPriority="46" w:name="Grid Table 1 Light Accent 6"/>
    <w:lsdException w:uiPriority="47" w:name="Grid Table 2 Accent 6"/>
    <w:lsdException w:uiPriority="48" w:name="Grid Table 3 Accent 6"/>
    <w:lsdException w:uiPriority="49" w:name="Grid Table 4 Accent 6"/>
    <w:lsdException w:uiPriority="50" w:name="Grid Table 5 Dark Accent 6"/>
    <w:lsdException w:uiPriority="51" w:name="Grid Table 6 Colorful Accent 6"/>
    <w:lsdException w:uiPriority="52" w:name="Grid Table 7 Colorful Accent 6"/>
    <w:lsdException w:uiPriority="46" w:name="List Table 1 Light"/>
    <w:lsdException w:uiPriority="47" w:name="List Table 2"/>
    <w:lsdException w:uiPriority="48" w:name="List Table 3"/>
    <w:lsdException w:uiPriority="49" w:name="List Table 4"/>
    <w:lsdException w:uiPriority="50" w:name="List Table 5 Dark"/>
    <w:lsdException w:uiPriority="51" w:name="List Table 6 Colorful"/>
    <w:lsdException w:uiPriority="52" w:name="List Table 7 Colorful"/>
    <w:lsdException w:uiPriority="46" w:name="List Table 1 Light Accent 1"/>
    <w:lsdException w:uiPriority="47" w:name="List Table 2 Accent 1"/>
    <w:lsdException w:uiPriority="48" w:name="List Table 3 Accent 1"/>
    <w:lsdException w:uiPriority="49" w:name="List Table 4 Accent 1"/>
    <w:lsdException w:uiPriority="50" w:name="List Table 5 Dark Accent 1"/>
    <w:lsdException w:uiPriority="51" w:name="List Table 6 Colorful Accent 1"/>
    <w:lsdException w:uiPriority="52" w:name="List Table 7 Colorful Accent 1"/>
    <w:lsdException w:uiPriority="46" w:name="List Table 1 Light Accent 2"/>
    <w:lsdException w:uiPriority="47" w:name="List Table 2 Accent 2"/>
    <w:lsdException w:uiPriority="48" w:name="List Table 3 Accent 2"/>
    <w:lsdException w:uiPriority="49" w:name="List Table 4 Accent 2"/>
    <w:lsdException w:uiPriority="50" w:name="List Table 5 Dark Accent 2"/>
    <w:lsdException w:uiPriority="51" w:name="List Table 6 Colorful Accent 2"/>
    <w:lsdException w:uiPriority="52" w:name="List Table 7 Colorful Accent 2"/>
    <w:lsdException w:uiPriority="46" w:name="List Table 1 Light Accent 3"/>
    <w:lsdException w:uiPriority="47" w:name="List Table 2 Accent 3"/>
    <w:lsdException w:uiPriority="48" w:name="List Table 3 Accent 3"/>
    <w:lsdException w:uiPriority="49" w:name="List Table 4 Accent 3"/>
    <w:lsdException w:uiPriority="50" w:name="List Table 5 Dark Accent 3"/>
    <w:lsdException w:uiPriority="51" w:name="List Table 6 Colorful Accent 3"/>
    <w:lsdException w:uiPriority="52" w:name="List Table 7 Colorful Accent 3"/>
    <w:lsdException w:uiPriority="46" w:name="List Table 1 Light Accent 4"/>
    <w:lsdException w:uiPriority="47" w:name="List Table 2 Accent 4"/>
    <w:lsdException w:uiPriority="48" w:name="List Table 3 Accent 4"/>
    <w:lsdException w:uiPriority="49" w:name="List Table 4 Accent 4"/>
    <w:lsdException w:uiPriority="50" w:name="List Table 5 Dark Accent 4"/>
    <w:lsdException w:uiPriority="51" w:name="List Table 6 Colorful Accent 4"/>
    <w:lsdException w:uiPriority="52" w:name="List Table 7 Colorful Accent 4"/>
    <w:lsdException w:uiPriority="46" w:name="List Table 1 Light Accent 5"/>
    <w:lsdException w:uiPriority="47" w:name="List Table 2 Accent 5"/>
    <w:lsdException w:uiPriority="48" w:name="List Table 3 Accent 5"/>
    <w:lsdException w:uiPriority="49" w:name="List Table 4 Accent 5"/>
    <w:lsdException w:uiPriority="50" w:name="List Table 5 Dark Accent 5"/>
    <w:lsdException w:uiPriority="51" w:name="List Table 6 Colorful Accent 5"/>
    <w:lsdException w:uiPriority="52" w:name="List Table 7 Colorful Accent 5"/>
    <w:lsdException w:uiPriority="46" w:name="List Table 1 Light Accent 6"/>
    <w:lsdException w:uiPriority="47" w:name="List Table 2 Accent 6"/>
    <w:lsdException w:uiPriority="48" w:name="List Table 3 Accent 6"/>
    <w:lsdException w:uiPriority="49" w:name="List Table 4 Accent 6"/>
    <w:lsdException w:uiPriority="50" w:name="List Table 5 Dark Accent 6"/>
    <w:lsdException w:uiPriority="51" w:name="List Table 6 Colorful Accent 6"/>
    <w:lsdException w:uiPriority="52" w:name="List Table 7 Colorful Accent 6"/>
    <w:lsdException w:unhideWhenUsed="1" w:semiHidden="1" w:name="Mention"/>
    <w:lsdException w:unhideWhenUsed="1" w:semiHidden="1" w:name="Smart Hyperlink"/>
    <w:lsdException w:unhideWhenUsed="1" w:semiHidden="1" w:name="Hashtag"/>
    <w:lsdException w:unhideWhenUsed="1" w:semiHidden="1" w:name="Unresolved Mention"/>
    <w:lsdException w:unhideWhenUsed="1" w:semiHidden="1" w:name="Smart Link"/>
  </w:latentStyles>
  <w:style w:type="paragraph" w:styleId="Normal" w:default="1">
    <w:name w:val="Normal"/>
    <w:qFormat/>
    <w:pPr>
      <w:widowControl/>
      <w:suppressAutoHyphens w:val="true"/>
      <w:bidi w:val="0"/>
      <w:spacing w:lineRule="auto" w:line="276" w:before="0" w:after="200"/>
      <w:jc w:val="left"/>
    </w:pPr>
    <w:rPr>
      <w:rFonts w:ascii="Calibri" w:hAnsi="Calibri" w:eastAsia="SimSun" w:cs=""/>
      <w:color w:val="auto"/>
      <w:sz w:val="22"/>
      <w:szCs w:val="22"/>
      <w:lang w:val="fi-FI" w:eastAsia="zh-CN" w:bidi="ar-SA"/>
    </w:rPr>
  </w:style>
  <w:style w:type="paragraph" w:styleId="Otsikko1">
    <w:name w:val="Otsikko 1"/>
    <w:uiPriority w:val="9"/>
    <w:qFormat/>
    <w:link w:val="Otsikko1Char"/>
    <w:rsid w:val="00ed3a2b"/>
    <w:basedOn w:val="Normal"/>
    <w:pPr>
      <w:keepNext/>
      <w:keepLines/>
      <w:spacing w:before="240" w:after="0"/>
      <w:outlineLvl w:val="0"/>
    </w:pPr>
    <w:rPr>
      <w:rFonts w:ascii="Cambria" w:hAnsi="Cambria" w:cs=""/>
      <w:color w:val="365F91"/>
      <w:sz w:val="32"/>
      <w:szCs w:val="32"/>
    </w:rPr>
  </w:style>
  <w:style w:type="character" w:styleId="DefaultParagraphFont" w:default="1">
    <w:name w:val="Default Paragraph Font"/>
    <w:uiPriority w:val="1"/>
    <w:semiHidden/>
    <w:unhideWhenUsed/>
    <w:rPr/>
  </w:style>
  <w:style w:type="character" w:styleId="SelitetekstiChar" w:customStyle="1">
    <w:name w:val="Seliteteksti Char"/>
    <w:uiPriority w:val="99"/>
    <w:semiHidden/>
    <w:link w:val="Seliteteksti"/>
    <w:rsid w:val="00d10572"/>
    <w:basedOn w:val="DefaultParagraphFont"/>
    <w:rPr>
      <w:rFonts w:ascii="Tahoma" w:hAnsi="Tahoma" w:cs="Tahoma"/>
      <w:sz w:val="16"/>
      <w:szCs w:val="16"/>
    </w:rPr>
  </w:style>
  <w:style w:type="character" w:styleId="YltunnisteChar" w:customStyle="1">
    <w:name w:val="Ylätunniste Char"/>
    <w:uiPriority w:val="99"/>
    <w:link w:val="Yltunniste"/>
    <w:rsid w:val="00485804"/>
    <w:basedOn w:val="DefaultParagraphFont"/>
    <w:rPr/>
  </w:style>
  <w:style w:type="character" w:styleId="AlatunnisteChar" w:customStyle="1">
    <w:name w:val="Alatunniste Char"/>
    <w:uiPriority w:val="99"/>
    <w:link w:val="Alatunniste"/>
    <w:rsid w:val="00485804"/>
    <w:basedOn w:val="DefaultParagraphFont"/>
    <w:rPr/>
  </w:style>
  <w:style w:type="character" w:styleId="Otsikko1Char" w:customStyle="1">
    <w:name w:val="Otsikko 1 Char"/>
    <w:uiPriority w:val="9"/>
    <w:link w:val="Otsikko1"/>
    <w:rsid w:val="00ed3a2b"/>
    <w:basedOn w:val="DefaultParagraphFont"/>
    <w:rPr>
      <w:rFonts w:ascii="Cambria" w:hAnsi="Cambria" w:cs=""/>
      <w:color w:val="365F91"/>
      <w:sz w:val="32"/>
      <w:szCs w:val="32"/>
    </w:rPr>
  </w:style>
  <w:style w:type="character" w:styleId="AlaviitteentekstiChar" w:customStyle="1">
    <w:name w:val="Alaviitteen teksti Char"/>
    <w:uiPriority w:val="99"/>
    <w:semiHidden/>
    <w:link w:val="Alaviitteenteksti"/>
    <w:rsid w:val="00903952"/>
    <w:basedOn w:val="DefaultParagraphFont"/>
    <w:rPr>
      <w:sz w:val="18"/>
      <w:szCs w:val="18"/>
    </w:rPr>
  </w:style>
  <w:style w:type="character" w:styleId="Footnotereference">
    <w:name w:val="footnote reference"/>
    <w:uiPriority w:val="99"/>
    <w:semiHidden/>
    <w:unhideWhenUsed/>
    <w:rsid w:val="00903952"/>
    <w:basedOn w:val="DefaultParagraphFont"/>
    <w:rPr>
      <w:vertAlign w:val="superscript"/>
    </w:rPr>
  </w:style>
  <w:style w:type="character" w:styleId="HTMLesimuotoiltuChar" w:customStyle="1">
    <w:name w:val="HTML-esimuotoiltu Char"/>
    <w:uiPriority w:val="99"/>
    <w:semiHidden/>
    <w:link w:val="HTML-esimuotoiltu"/>
    <w:rsid w:val="00cd5409"/>
    <w:basedOn w:val="DefaultParagraphFont"/>
    <w:rPr>
      <w:rFonts w:ascii="SimSun" w:hAnsi="SimSun" w:eastAsia="SimSun" w:cs="SimSun"/>
      <w:sz w:val="24"/>
      <w:szCs w:val="24"/>
      <w:lang w:val="en-US"/>
    </w:rPr>
  </w:style>
  <w:style w:type="character" w:styleId="ListLabel1">
    <w:name w:val="ListLabel 1"/>
    <w:rPr>
      <w:rFonts w:cs=""/>
    </w:rPr>
  </w:style>
  <w:style w:type="character" w:styleId="ListLabel2">
    <w:name w:val="ListLabel 2"/>
    <w:rPr>
      <w:b/>
    </w:rPr>
  </w:style>
  <w:style w:type="paragraph" w:styleId="Otsikko">
    <w:name w:val="Otsikko"/>
    <w:basedOn w:val="Normal"/>
    <w:next w:val="Leipteksti"/>
    <w:pPr>
      <w:keepNext/>
      <w:spacing w:before="240" w:after="120"/>
    </w:pPr>
    <w:rPr>
      <w:rFonts w:ascii="Liberation Sans" w:hAnsi="Liberation Sans" w:eastAsia="Microsoft YaHei" w:cs="Lucida Sans"/>
      <w:sz w:val="28"/>
      <w:szCs w:val="28"/>
    </w:rPr>
  </w:style>
  <w:style w:type="paragraph" w:styleId="Leipteksti">
    <w:name w:val="Leipäteksti"/>
    <w:basedOn w:val="Normal"/>
    <w:pPr>
      <w:spacing w:lineRule="auto" w:line="288" w:before="0" w:after="140"/>
    </w:pPr>
    <w:rPr/>
  </w:style>
  <w:style w:type="paragraph" w:styleId="Luettelo">
    <w:name w:val="Luettelo"/>
    <w:basedOn w:val="Leipteksti"/>
    <w:pPr/>
    <w:rPr>
      <w:rFonts w:cs="Lucida Sans"/>
    </w:rPr>
  </w:style>
  <w:style w:type="paragraph" w:styleId="Kuvaotsikko">
    <w:name w:val="Kuvaotsikko"/>
    <w:basedOn w:val="Normal"/>
    <w:pPr>
      <w:suppressLineNumbers/>
      <w:spacing w:before="120" w:after="120"/>
    </w:pPr>
    <w:rPr>
      <w:rFonts w:cs="Lucida Sans"/>
      <w:i/>
      <w:iCs/>
      <w:sz w:val="24"/>
      <w:szCs w:val="24"/>
    </w:rPr>
  </w:style>
  <w:style w:type="paragraph" w:styleId="Hakemisto">
    <w:name w:val="Hakemisto"/>
    <w:basedOn w:val="Normal"/>
    <w:pPr>
      <w:suppressLineNumbers/>
    </w:pPr>
    <w:rPr>
      <w:rFonts w:cs="Lucida Sans"/>
    </w:rPr>
  </w:style>
  <w:style w:type="paragraph" w:styleId="Default" w:customStyle="1">
    <w:name w:val="Default"/>
    <w:rsid w:val="00d10572"/>
    <w:pPr>
      <w:widowControl/>
      <w:suppressAutoHyphens w:val="true"/>
      <w:bidi w:val="0"/>
      <w:spacing w:lineRule="auto" w:line="240" w:before="0" w:after="0"/>
      <w:jc w:val="left"/>
    </w:pPr>
    <w:rPr>
      <w:rFonts w:ascii="Arial" w:hAnsi="Arial" w:cs="Arial" w:eastAsia="SimSun"/>
      <w:color w:val="000000"/>
      <w:sz w:val="24"/>
      <w:szCs w:val="24"/>
      <w:lang w:val="fi-FI" w:eastAsia="zh-CN" w:bidi="ar-SA"/>
    </w:rPr>
  </w:style>
  <w:style w:type="paragraph" w:styleId="BalloonText">
    <w:name w:val="Balloon Text"/>
    <w:uiPriority w:val="99"/>
    <w:semiHidden/>
    <w:unhideWhenUsed/>
    <w:link w:val="SelitetekstiChar"/>
    <w:rsid w:val="00d10572"/>
    <w:basedOn w:val="Normal"/>
    <w:pPr>
      <w:spacing w:lineRule="auto" w:line="240" w:before="0" w:after="0"/>
    </w:pPr>
    <w:rPr>
      <w:rFonts w:ascii="Tahoma" w:hAnsi="Tahoma" w:cs="Tahoma"/>
      <w:sz w:val="16"/>
      <w:szCs w:val="16"/>
    </w:rPr>
  </w:style>
  <w:style w:type="paragraph" w:styleId="ListParagraph">
    <w:name w:val="List Paragraph"/>
    <w:uiPriority w:val="34"/>
    <w:qFormat/>
    <w:rsid w:val="00485804"/>
    <w:basedOn w:val="Normal"/>
    <w:pPr>
      <w:spacing w:before="0" w:after="200"/>
      <w:ind w:left="720" w:right="0" w:hanging="0"/>
      <w:contextualSpacing/>
    </w:pPr>
    <w:rPr/>
  </w:style>
  <w:style w:type="paragraph" w:styleId="Yltunniste">
    <w:name w:val="Ylätunniste"/>
    <w:uiPriority w:val="99"/>
    <w:unhideWhenUsed/>
    <w:link w:val="YltunnisteChar"/>
    <w:rsid w:val="00485804"/>
    <w:basedOn w:val="Normal"/>
    <w:pPr>
      <w:tabs>
        <w:tab w:val="center" w:pos="4819" w:leader="none"/>
        <w:tab w:val="right" w:pos="9638" w:leader="none"/>
      </w:tabs>
      <w:spacing w:lineRule="auto" w:line="240" w:before="0" w:after="0"/>
    </w:pPr>
    <w:rPr/>
  </w:style>
  <w:style w:type="paragraph" w:styleId="Alatunniste">
    <w:name w:val="Alatunniste"/>
    <w:uiPriority w:val="99"/>
    <w:unhideWhenUsed/>
    <w:link w:val="AlatunnisteChar"/>
    <w:rsid w:val="00485804"/>
    <w:basedOn w:val="Normal"/>
    <w:pPr>
      <w:tabs>
        <w:tab w:val="center" w:pos="4819" w:leader="none"/>
        <w:tab w:val="right" w:pos="9638" w:leader="none"/>
      </w:tabs>
      <w:spacing w:lineRule="auto" w:line="240" w:before="0" w:after="0"/>
    </w:pPr>
    <w:rPr/>
  </w:style>
  <w:style w:type="paragraph" w:styleId="Tuotekuvaus" w:customStyle="1">
    <w:name w:val="tuotekuvaus"/>
    <w:rsid w:val="00f0450a"/>
    <w:basedOn w:val="Normal"/>
    <w:pPr>
      <w:spacing w:before="0" w:after="280"/>
    </w:pPr>
    <w:rPr>
      <w:rFonts w:ascii="Times New Roman" w:hAnsi="Times New Roman" w:eastAsia="Times New Roman" w:cs="Times New Roman"/>
      <w:sz w:val="24"/>
      <w:szCs w:val="24"/>
    </w:rPr>
  </w:style>
  <w:style w:type="paragraph" w:styleId="Sisllysluettelonotsikko">
    <w:name w:val="Sisällysluettelon otsikko"/>
    <w:uiPriority w:val="39"/>
    <w:qFormat/>
    <w:unhideWhenUsed/>
    <w:rsid w:val="00ed3a2b"/>
    <w:basedOn w:val="Otsikko1"/>
    <w:pPr>
      <w:spacing w:lineRule="auto" w:line="259"/>
    </w:pPr>
    <w:rPr/>
  </w:style>
  <w:style w:type="paragraph" w:styleId="Sisllysluettelo2">
    <w:name w:val="Sisällysluettelo 2"/>
    <w:uiPriority w:val="39"/>
    <w:unhideWhenUsed/>
    <w:rsid w:val="00462201"/>
    <w:basedOn w:val="Normal"/>
    <w:autoRedefine/>
    <w:pPr>
      <w:numPr>
        <w:ilvl w:val="0"/>
        <w:numId w:val="1"/>
      </w:numPr>
      <w:spacing w:lineRule="auto" w:line="259" w:before="0" w:after="100"/>
      <w:outlineLvl w:val="1"/>
    </w:pPr>
    <w:rPr>
      <w:rFonts w:cs="Times New Roman"/>
    </w:rPr>
  </w:style>
  <w:style w:type="paragraph" w:styleId="Sisllysluettelo1">
    <w:name w:val="Sisällysluettelo 1"/>
    <w:uiPriority w:val="39"/>
    <w:unhideWhenUsed/>
    <w:rsid w:val="00ed3a2b"/>
    <w:basedOn w:val="Normal"/>
    <w:autoRedefine/>
    <w:pPr>
      <w:spacing w:lineRule="auto" w:line="259" w:before="0" w:after="100"/>
    </w:pPr>
    <w:rPr>
      <w:rFonts w:cs="Times New Roman"/>
    </w:rPr>
  </w:style>
  <w:style w:type="paragraph" w:styleId="Sisllysluettelo3">
    <w:name w:val="Sisällysluettelo 3"/>
    <w:uiPriority w:val="39"/>
    <w:unhideWhenUsed/>
    <w:rsid w:val="00ed3a2b"/>
    <w:basedOn w:val="Normal"/>
    <w:autoRedefine/>
    <w:pPr>
      <w:spacing w:lineRule="auto" w:line="259" w:before="0" w:after="100"/>
      <w:ind w:left="440" w:right="0" w:hanging="0"/>
    </w:pPr>
    <w:rPr>
      <w:rFonts w:cs="Times New Roman"/>
    </w:rPr>
  </w:style>
  <w:style w:type="paragraph" w:styleId="Footnotetext">
    <w:name w:val="footnote text"/>
    <w:uiPriority w:val="99"/>
    <w:semiHidden/>
    <w:unhideWhenUsed/>
    <w:link w:val="AlaviitteentekstiChar"/>
    <w:rsid w:val="00903952"/>
    <w:basedOn w:val="Normal"/>
    <w:pPr/>
    <w:rPr>
      <w:sz w:val="18"/>
      <w:szCs w:val="18"/>
    </w:rPr>
  </w:style>
  <w:style w:type="paragraph" w:styleId="HTMLPreformatted">
    <w:name w:val="HTML Preformatted"/>
    <w:uiPriority w:val="99"/>
    <w:semiHidden/>
    <w:unhideWhenUsed/>
    <w:link w:val="HTML-esimuotoiltuChar"/>
    <w:rsid w:val="00cd5409"/>
    <w:basedOn w:val="Normal"/>
    <w:pPr>
      <w:tabs>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pPr>
    <w:rPr>
      <w:rFonts w:ascii="SimSun" w:hAnsi="SimSun" w:eastAsia="SimSun" w:cs="SimSun"/>
      <w:sz w:val="24"/>
      <w:szCs w:val="24"/>
      <w:lang w:val="en-US"/>
    </w:rPr>
  </w:style>
  <w:style w:type="numbering" w:styleId="NoList" w:default="1">
    <w:name w:val="No List"/>
    <w:uiPriority w:val="99"/>
    <w:semiHidden/>
    <w:unhideWhenUsed/>
  </w:style>
  <w:style w:type="table" w:default="1" w:styleId="Normaalitaulukko">
    <w:name w:val="Normal Table"/>
    <w:uiPriority w:val="99"/>
    <w:semiHidden/>
    <w:unhideWhenUsed/>
    <w:tblPr>
      <w:tblInd w:type="dxa" w:w="0"/>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wmf"/><Relationship Id="rId4" Type="http://schemas.openxmlformats.org/officeDocument/2006/relationships/image" Target="media/image3.wmf"/><Relationship Id="rId5" Type="http://schemas.openxmlformats.org/officeDocument/2006/relationships/image" Target="media/image4.wmf"/><Relationship Id="rId6" Type="http://schemas.openxmlformats.org/officeDocument/2006/relationships/image" Target="media/image5.wmf"/><Relationship Id="rId7" Type="http://schemas.openxmlformats.org/officeDocument/2006/relationships/image" Target="media/image6.wmf"/><Relationship Id="rId8" Type="http://schemas.openxmlformats.org/officeDocument/2006/relationships/image" Target="media/image7.wmf"/><Relationship Id="rId9" Type="http://schemas.openxmlformats.org/officeDocument/2006/relationships/image" Target="media/image8.wmf"/><Relationship Id="rId10" Type="http://schemas.openxmlformats.org/officeDocument/2006/relationships/image" Target="media/image9.wmf"/><Relationship Id="rId11" Type="http://schemas.openxmlformats.org/officeDocument/2006/relationships/image" Target="media/image10.wmf"/><Relationship Id="rId12" Type="http://schemas.openxmlformats.org/officeDocument/2006/relationships/image" Target="media/image11.wmf"/><Relationship Id="rId13" Type="http://schemas.openxmlformats.org/officeDocument/2006/relationships/image" Target="media/image12.wmf"/><Relationship Id="rId14" Type="http://schemas.openxmlformats.org/officeDocument/2006/relationships/image" Target="media/image13.wmf"/><Relationship Id="rId15" Type="http://schemas.openxmlformats.org/officeDocument/2006/relationships/image" Target="media/image14.wmf"/><Relationship Id="rId16" Type="http://schemas.openxmlformats.org/officeDocument/2006/relationships/image" Target="media/image15.wmf"/><Relationship Id="rId17" Type="http://schemas.openxmlformats.org/officeDocument/2006/relationships/image" Target="media/image16.wmf"/><Relationship Id="rId18" Type="http://schemas.openxmlformats.org/officeDocument/2006/relationships/image" Target="media/image17.wmf"/><Relationship Id="rId19" Type="http://schemas.openxmlformats.org/officeDocument/2006/relationships/image" Target="media/image18.wmf"/><Relationship Id="rId20" Type="http://schemas.openxmlformats.org/officeDocument/2006/relationships/image" Target="media/image19.wmf"/><Relationship Id="rId21" Type="http://schemas.openxmlformats.org/officeDocument/2006/relationships/image" Target="media/image20.wmf"/><Relationship Id="rId22" Type="http://schemas.openxmlformats.org/officeDocument/2006/relationships/image" Target="media/image21.wmf"/><Relationship Id="rId23" Type="http://schemas.openxmlformats.org/officeDocument/2006/relationships/image" Target="media/image22.wmf"/><Relationship Id="rId24" Type="http://schemas.openxmlformats.org/officeDocument/2006/relationships/image" Target="media/image23.wmf"/><Relationship Id="rId25" Type="http://schemas.openxmlformats.org/officeDocument/2006/relationships/image" Target="media/image24.wmf"/><Relationship Id="rId26" Type="http://schemas.openxmlformats.org/officeDocument/2006/relationships/image" Target="media/image25.wmf"/><Relationship Id="rId27" Type="http://schemas.openxmlformats.org/officeDocument/2006/relationships/image" Target="media/image26.wmf"/><Relationship Id="rId28" Type="http://schemas.openxmlformats.org/officeDocument/2006/relationships/image" Target="media/image27.wmf"/><Relationship Id="rId29" Type="http://schemas.openxmlformats.org/officeDocument/2006/relationships/image" Target="media/image28.wmf"/><Relationship Id="rId30" Type="http://schemas.openxmlformats.org/officeDocument/2006/relationships/image" Target="media/image29.wmf"/><Relationship Id="rId31" Type="http://schemas.openxmlformats.org/officeDocument/2006/relationships/image" Target="media/image30.wmf"/><Relationship Id="rId32" Type="http://schemas.openxmlformats.org/officeDocument/2006/relationships/image" Target="media/image31.wmf"/><Relationship Id="rId33" Type="http://schemas.openxmlformats.org/officeDocument/2006/relationships/image" Target="media/image32.wmf"/><Relationship Id="rId34" Type="http://schemas.openxmlformats.org/officeDocument/2006/relationships/image" Target="media/image33.wmf"/><Relationship Id="rId35" Type="http://schemas.openxmlformats.org/officeDocument/2006/relationships/image" Target="media/image34.wmf"/><Relationship Id="rId36" Type="http://schemas.openxmlformats.org/officeDocument/2006/relationships/image" Target="media/image35.wmf"/><Relationship Id="rId37" Type="http://schemas.openxmlformats.org/officeDocument/2006/relationships/image" Target="media/image36.wmf"/><Relationship Id="rId38" Type="http://schemas.openxmlformats.org/officeDocument/2006/relationships/image" Target="media/image37.wmf"/><Relationship Id="rId39" Type="http://schemas.openxmlformats.org/officeDocument/2006/relationships/image" Target="media/image38.wmf"/><Relationship Id="rId40" Type="http://schemas.openxmlformats.org/officeDocument/2006/relationships/image" Target="media/image39.wmf"/><Relationship Id="rId41" Type="http://schemas.openxmlformats.org/officeDocument/2006/relationships/image" Target="media/image40.wmf"/><Relationship Id="rId42" Type="http://schemas.openxmlformats.org/officeDocument/2006/relationships/image" Target="media/image41.wmf"/><Relationship Id="rId43" Type="http://schemas.openxmlformats.org/officeDocument/2006/relationships/image" Target="media/image42.wmf"/><Relationship Id="rId44" Type="http://schemas.openxmlformats.org/officeDocument/2006/relationships/image" Target="media/image43.wmf"/><Relationship Id="rId45" Type="http://schemas.openxmlformats.org/officeDocument/2006/relationships/image" Target="media/image44.wmf"/><Relationship Id="rId46" Type="http://schemas.openxmlformats.org/officeDocument/2006/relationships/image" Target="media/image45.wmf"/><Relationship Id="rId47" Type="http://schemas.openxmlformats.org/officeDocument/2006/relationships/image" Target="media/image46.wmf"/><Relationship Id="rId48" Type="http://schemas.openxmlformats.org/officeDocument/2006/relationships/image" Target="media/image47.wmf"/><Relationship Id="rId49" Type="http://schemas.openxmlformats.org/officeDocument/2006/relationships/image" Target="media/image48.wmf"/><Relationship Id="rId50" Type="http://schemas.openxmlformats.org/officeDocument/2006/relationships/image" Target="media/image49.wmf"/><Relationship Id="rId51" Type="http://schemas.openxmlformats.org/officeDocument/2006/relationships/image" Target="media/image50.wmf"/><Relationship Id="rId52" Type="http://schemas.openxmlformats.org/officeDocument/2006/relationships/image" Target="media/image51.wmf"/><Relationship Id="rId53" Type="http://schemas.openxmlformats.org/officeDocument/2006/relationships/image" Target="media/image52.wmf"/><Relationship Id="rId54" Type="http://schemas.openxmlformats.org/officeDocument/2006/relationships/image" Target="media/image53.wmf"/><Relationship Id="rId55" Type="http://schemas.openxmlformats.org/officeDocument/2006/relationships/image" Target="media/image54.wmf"/><Relationship Id="rId56" Type="http://schemas.openxmlformats.org/officeDocument/2006/relationships/image" Target="media/image55.wmf"/><Relationship Id="rId57" Type="http://schemas.openxmlformats.org/officeDocument/2006/relationships/image" Target="media/image56.wmf"/><Relationship Id="rId58" Type="http://schemas.openxmlformats.org/officeDocument/2006/relationships/image" Target="media/image57.wmf"/><Relationship Id="rId59" Type="http://schemas.openxmlformats.org/officeDocument/2006/relationships/image" Target="media/image58.wmf"/><Relationship Id="rId60" Type="http://schemas.openxmlformats.org/officeDocument/2006/relationships/image" Target="media/image59.wmf"/><Relationship Id="rId61" Type="http://schemas.openxmlformats.org/officeDocument/2006/relationships/image" Target="media/image60.wmf"/><Relationship Id="rId62" Type="http://schemas.openxmlformats.org/officeDocument/2006/relationships/image" Target="media/image61.wmf"/><Relationship Id="rId63" Type="http://schemas.openxmlformats.org/officeDocument/2006/relationships/image" Target="media/image62.wmf"/><Relationship Id="rId64" Type="http://schemas.openxmlformats.org/officeDocument/2006/relationships/image" Target="media/image63.wmf"/><Relationship Id="rId65" Type="http://schemas.openxmlformats.org/officeDocument/2006/relationships/image" Target="media/image64.wmf"/><Relationship Id="rId66" Type="http://schemas.openxmlformats.org/officeDocument/2006/relationships/image" Target="media/image65.wmf"/><Relationship Id="rId67" Type="http://schemas.openxmlformats.org/officeDocument/2006/relationships/image" Target="media/image66.wmf"/><Relationship Id="rId68" Type="http://schemas.openxmlformats.org/officeDocument/2006/relationships/image" Target="media/image67.wmf"/><Relationship Id="rId69" Type="http://schemas.openxmlformats.org/officeDocument/2006/relationships/image" Target="media/image68.wmf"/><Relationship Id="rId70" Type="http://schemas.openxmlformats.org/officeDocument/2006/relationships/image" Target="media/image69.wmf"/><Relationship Id="rId71" Type="http://schemas.openxmlformats.org/officeDocument/2006/relationships/image" Target="media/image70.wmf"/><Relationship Id="rId72" Type="http://schemas.openxmlformats.org/officeDocument/2006/relationships/image" Target="media/image71.wmf"/><Relationship Id="rId73" Type="http://schemas.openxmlformats.org/officeDocument/2006/relationships/image" Target="media/image72.wmf"/><Relationship Id="rId74" Type="http://schemas.openxmlformats.org/officeDocument/2006/relationships/image" Target="media/image73.wmf"/><Relationship Id="rId75" Type="http://schemas.openxmlformats.org/officeDocument/2006/relationships/image" Target="media/image74.wmf"/><Relationship Id="rId76" Type="http://schemas.openxmlformats.org/officeDocument/2006/relationships/image" Target="media/image75.wmf"/><Relationship Id="rId77" Type="http://schemas.openxmlformats.org/officeDocument/2006/relationships/image" Target="media/image76.wmf"/><Relationship Id="rId78" Type="http://schemas.openxmlformats.org/officeDocument/2006/relationships/image" Target="media/image77.wmf"/><Relationship Id="rId79" Type="http://schemas.openxmlformats.org/officeDocument/2006/relationships/image" Target="media/image78.wmf"/><Relationship Id="rId80" Type="http://schemas.openxmlformats.org/officeDocument/2006/relationships/image" Target="media/image79.wmf"/><Relationship Id="rId81" Type="http://schemas.openxmlformats.org/officeDocument/2006/relationships/image" Target="media/image80.wmf"/><Relationship Id="rId82" Type="http://schemas.openxmlformats.org/officeDocument/2006/relationships/image" Target="media/image81.wmf"/><Relationship Id="rId83" Type="http://schemas.openxmlformats.org/officeDocument/2006/relationships/image" Target="media/image82.wmf"/><Relationship Id="rId84" Type="http://schemas.openxmlformats.org/officeDocument/2006/relationships/image" Target="media/image83.wmf"/><Relationship Id="rId85" Type="http://schemas.openxmlformats.org/officeDocument/2006/relationships/image" Target="media/image84.wmf"/><Relationship Id="rId86" Type="http://schemas.openxmlformats.org/officeDocument/2006/relationships/image" Target="media/image85.wmf"/><Relationship Id="rId87" Type="http://schemas.openxmlformats.org/officeDocument/2006/relationships/image" Target="media/image86.wmf"/><Relationship Id="rId88" Type="http://schemas.openxmlformats.org/officeDocument/2006/relationships/image" Target="media/image87.wmf"/><Relationship Id="rId89" Type="http://schemas.openxmlformats.org/officeDocument/2006/relationships/image" Target="media/image88.wmf"/><Relationship Id="rId90" Type="http://schemas.openxmlformats.org/officeDocument/2006/relationships/image" Target="media/image89.wmf"/><Relationship Id="rId91" Type="http://schemas.openxmlformats.org/officeDocument/2006/relationships/image" Target="media/image90.wmf"/><Relationship Id="rId92" Type="http://schemas.openxmlformats.org/officeDocument/2006/relationships/image" Target="media/image91.wmf"/><Relationship Id="rId93" Type="http://schemas.openxmlformats.org/officeDocument/2006/relationships/image" Target="media/image92.wmf"/><Relationship Id="rId94" Type="http://schemas.openxmlformats.org/officeDocument/2006/relationships/image" Target="media/image93.wmf"/><Relationship Id="rId95" Type="http://schemas.openxmlformats.org/officeDocument/2006/relationships/image" Target="media/image94.wmf"/><Relationship Id="rId96" Type="http://schemas.openxmlformats.org/officeDocument/2006/relationships/image" Target="media/image95.wmf"/><Relationship Id="rId97" Type="http://schemas.openxmlformats.org/officeDocument/2006/relationships/image" Target="media/image96.wmf"/><Relationship Id="rId98" Type="http://schemas.openxmlformats.org/officeDocument/2006/relationships/image" Target="media/image97.wmf"/><Relationship Id="rId99" Type="http://schemas.openxmlformats.org/officeDocument/2006/relationships/image" Target="media/image98.wmf"/><Relationship Id="rId100" Type="http://schemas.openxmlformats.org/officeDocument/2006/relationships/image" Target="media/image99.wmf"/><Relationship Id="rId101" Type="http://schemas.openxmlformats.org/officeDocument/2006/relationships/image" Target="media/image100.wmf"/><Relationship Id="rId102" Type="http://schemas.openxmlformats.org/officeDocument/2006/relationships/image" Target="media/image101.wmf"/><Relationship Id="rId103" Type="http://schemas.openxmlformats.org/officeDocument/2006/relationships/image" Target="media/image102.wmf"/><Relationship Id="rId104" Type="http://schemas.openxmlformats.org/officeDocument/2006/relationships/image" Target="media/image103.wmf"/><Relationship Id="rId105" Type="http://schemas.openxmlformats.org/officeDocument/2006/relationships/image" Target="media/image104.wmf"/><Relationship Id="rId106" Type="http://schemas.openxmlformats.org/officeDocument/2006/relationships/image" Target="media/image105.wmf"/><Relationship Id="rId107" Type="http://schemas.openxmlformats.org/officeDocument/2006/relationships/image" Target="media/image106.wmf"/><Relationship Id="rId108" Type="http://schemas.openxmlformats.org/officeDocument/2006/relationships/image" Target="media/image107.wmf"/><Relationship Id="rId109" Type="http://schemas.openxmlformats.org/officeDocument/2006/relationships/image" Target="media/image108.wmf"/><Relationship Id="rId110" Type="http://schemas.openxmlformats.org/officeDocument/2006/relationships/image" Target="media/image109.wmf"/><Relationship Id="rId111" Type="http://schemas.openxmlformats.org/officeDocument/2006/relationships/image" Target="media/image110.wmf"/><Relationship Id="rId112" Type="http://schemas.openxmlformats.org/officeDocument/2006/relationships/image" Target="media/image111.wmf"/><Relationship Id="rId113" Type="http://schemas.openxmlformats.org/officeDocument/2006/relationships/image" Target="media/image112.wmf"/><Relationship Id="rId114" Type="http://schemas.openxmlformats.org/officeDocument/2006/relationships/image" Target="media/image113.wmf"/><Relationship Id="rId115" Type="http://schemas.openxmlformats.org/officeDocument/2006/relationships/image" Target="media/image114.wmf"/><Relationship Id="rId116" Type="http://schemas.openxmlformats.org/officeDocument/2006/relationships/image" Target="media/image115.wmf"/><Relationship Id="rId117" Type="http://schemas.openxmlformats.org/officeDocument/2006/relationships/image" Target="media/image116.wmf"/><Relationship Id="rId118" Type="http://schemas.openxmlformats.org/officeDocument/2006/relationships/image" Target="media/image117.wmf"/><Relationship Id="rId119" Type="http://schemas.openxmlformats.org/officeDocument/2006/relationships/image" Target="media/image118.wmf"/><Relationship Id="rId120" Type="http://schemas.openxmlformats.org/officeDocument/2006/relationships/image" Target="media/image119.wmf"/><Relationship Id="rId121" Type="http://schemas.openxmlformats.org/officeDocument/2006/relationships/image" Target="media/image120.wmf"/><Relationship Id="rId122" Type="http://schemas.openxmlformats.org/officeDocument/2006/relationships/image" Target="media/image121.wmf"/><Relationship Id="rId123" Type="http://schemas.openxmlformats.org/officeDocument/2006/relationships/image" Target="media/image122.wmf"/><Relationship Id="rId124" Type="http://schemas.openxmlformats.org/officeDocument/2006/relationships/image" Target="media/image123.wmf"/><Relationship Id="rId125" Type="http://schemas.openxmlformats.org/officeDocument/2006/relationships/image" Target="media/image124.wmf"/><Relationship Id="rId126" Type="http://schemas.openxmlformats.org/officeDocument/2006/relationships/image" Target="media/image125.wmf"/><Relationship Id="rId127" Type="http://schemas.openxmlformats.org/officeDocument/2006/relationships/image" Target="media/image126.wmf"/><Relationship Id="rId128" Type="http://schemas.openxmlformats.org/officeDocument/2006/relationships/image" Target="media/image127.wmf"/><Relationship Id="rId129" Type="http://schemas.openxmlformats.org/officeDocument/2006/relationships/image" Target="media/image128.wmf"/><Relationship Id="rId130" Type="http://schemas.openxmlformats.org/officeDocument/2006/relationships/image" Target="media/image129.wmf"/><Relationship Id="rId131" Type="http://schemas.openxmlformats.org/officeDocument/2006/relationships/image" Target="media/image130.wmf"/><Relationship Id="rId132" Type="http://schemas.openxmlformats.org/officeDocument/2006/relationships/image" Target="media/image131.wmf"/><Relationship Id="rId133" Type="http://schemas.openxmlformats.org/officeDocument/2006/relationships/image" Target="media/image132.wmf"/><Relationship Id="rId134" Type="http://schemas.openxmlformats.org/officeDocument/2006/relationships/image" Target="media/image133.wmf"/><Relationship Id="rId135" Type="http://schemas.openxmlformats.org/officeDocument/2006/relationships/image" Target="media/image134.wmf"/><Relationship Id="rId136" Type="http://schemas.openxmlformats.org/officeDocument/2006/relationships/image" Target="media/image135.wmf"/><Relationship Id="rId137" Type="http://schemas.openxmlformats.org/officeDocument/2006/relationships/image" Target="media/image136.wmf"/><Relationship Id="rId138" Type="http://schemas.openxmlformats.org/officeDocument/2006/relationships/image" Target="media/image137.wmf"/><Relationship Id="rId139" Type="http://schemas.openxmlformats.org/officeDocument/2006/relationships/image" Target="media/image138.wmf"/><Relationship Id="rId140" Type="http://schemas.openxmlformats.org/officeDocument/2006/relationships/image" Target="media/image139.wmf"/><Relationship Id="rId141" Type="http://schemas.openxmlformats.org/officeDocument/2006/relationships/header" Target="header1.xml"/><Relationship Id="rId142" Type="http://schemas.openxmlformats.org/officeDocument/2006/relationships/numbering" Target="numbering.xml"/><Relationship Id="rId143" Type="http://schemas.openxmlformats.org/officeDocument/2006/relationships/fontTable" Target="fontTable.xml"/><Relationship Id="rId144" Type="http://schemas.openxmlformats.org/officeDocument/2006/relationships/settings" Target="settings.xml"/><Relationship Id="rId145" Type="http://schemas.openxmlformats.org/officeDocument/2006/relationships/theme" Target="theme/theme1.xml"/><Relationship Id="rId146"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E159F-529F-40A6-8856-4E5DE87C4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TotalTime>
  <Application>Microsoft Office Word</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2019-03-18T05:04:00Z</dcterms:created>
  <dc:creator>CF Line</dc:creator>
  <dc:language>fi-FI</dc:language>
  <cp:lastModifiedBy>JamiR</cp:lastModifiedBy>
  <dcterms:modified xsi:type="dcterms:W3CDTF">2019-08-13T08:26:00Z</dcterms:modified>
  <cp:revision>8</cp:revision>
</cp:coreProperties>
</file>