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0F" w:rsidRDefault="001E280F" w:rsidP="001E280F">
      <w:pPr>
        <w:ind w:firstLine="1304"/>
        <w:rPr>
          <w:rFonts w:ascii="Arial-BoldMT" w:hAnsi="Arial-BoldMT" w:cs="Arial-BoldMT"/>
          <w:b/>
          <w:bCs/>
          <w:sz w:val="40"/>
          <w:szCs w:val="40"/>
        </w:rPr>
      </w:pPr>
    </w:p>
    <w:p w:rsidR="001E280F" w:rsidRDefault="001E280F" w:rsidP="001E280F">
      <w:pPr>
        <w:ind w:firstLine="1304"/>
        <w:rPr>
          <w:rFonts w:ascii="Arial-BoldMT" w:hAnsi="Arial-BoldMT" w:cs="Arial-BoldMT"/>
          <w:b/>
          <w:bCs/>
          <w:sz w:val="40"/>
          <w:szCs w:val="40"/>
        </w:rPr>
      </w:pPr>
      <w:r>
        <w:rPr>
          <w:rFonts w:ascii="Arial-BoldMT" w:hAnsi="Arial-BoldMT" w:cs="Arial-BoldMT"/>
          <w:b/>
          <w:bCs/>
          <w:sz w:val="40"/>
          <w:szCs w:val="40"/>
        </w:rPr>
        <w:t xml:space="preserve">SÄHKÖKÄYTTÖINEN </w:t>
      </w:r>
    </w:p>
    <w:p w:rsidR="0005682B" w:rsidRDefault="001E280F" w:rsidP="001E280F">
      <w:pPr>
        <w:ind w:firstLine="1304"/>
        <w:rPr>
          <w:rFonts w:ascii="Arial-BoldMT" w:hAnsi="Arial-BoldMT" w:cs="Arial-BoldMT"/>
          <w:b/>
          <w:bCs/>
          <w:sz w:val="40"/>
          <w:szCs w:val="40"/>
        </w:rPr>
      </w:pPr>
      <w:r w:rsidRPr="001E280F">
        <w:rPr>
          <w:rFonts w:ascii="Arial-BoldMT" w:hAnsi="Arial-BoldMT" w:cs="Arial-BoldMT"/>
          <w:b/>
          <w:bCs/>
          <w:sz w:val="40"/>
          <w:szCs w:val="40"/>
        </w:rPr>
        <w:t>AUTOTALLIN OVENA</w:t>
      </w:r>
      <w:r>
        <w:rPr>
          <w:rFonts w:ascii="Arial-BoldMT" w:hAnsi="Arial-BoldMT" w:cs="Arial-BoldMT"/>
          <w:b/>
          <w:bCs/>
          <w:sz w:val="40"/>
          <w:szCs w:val="40"/>
        </w:rPr>
        <w:t>VA</w:t>
      </w:r>
      <w:r w:rsidRPr="001E280F">
        <w:rPr>
          <w:rFonts w:ascii="Arial-BoldMT" w:hAnsi="Arial-BoldMT" w:cs="Arial-BoldMT"/>
          <w:b/>
          <w:bCs/>
          <w:sz w:val="40"/>
          <w:szCs w:val="40"/>
        </w:rPr>
        <w:t>AJA</w:t>
      </w:r>
    </w:p>
    <w:p w:rsidR="003E6D0D" w:rsidRDefault="003E6D0D" w:rsidP="001E280F">
      <w:pPr>
        <w:ind w:firstLine="1304"/>
        <w:rPr>
          <w:rFonts w:ascii="Arial-BoldMT" w:hAnsi="Arial-BoldMT" w:cs="Arial-BoldMT"/>
          <w:b/>
          <w:bCs/>
          <w:sz w:val="40"/>
          <w:szCs w:val="40"/>
        </w:rPr>
      </w:pPr>
    </w:p>
    <w:p w:rsidR="00A97FC6" w:rsidRDefault="003E6D0D" w:rsidP="001E280F">
      <w:pPr>
        <w:ind w:firstLine="1304"/>
        <w:rPr>
          <w:rFonts w:ascii="Arial-BoldMT" w:hAnsi="Arial-BoldMT" w:cs="Arial-BoldMT"/>
          <w:b/>
          <w:bCs/>
          <w:sz w:val="40"/>
          <w:szCs w:val="40"/>
        </w:rPr>
      </w:pPr>
      <w:r>
        <w:rPr>
          <w:rFonts w:ascii="Arial-BoldMT" w:hAnsi="Arial-BoldMT" w:cs="Arial-BoldMT"/>
          <w:b/>
          <w:bCs/>
          <w:noProof/>
          <w:sz w:val="40"/>
          <w:szCs w:val="40"/>
        </w:rPr>
        <w:drawing>
          <wp:inline distT="0" distB="0" distL="0" distR="0">
            <wp:extent cx="4164037" cy="341376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vi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0298" cy="3418893"/>
                    </a:xfrm>
                    <a:prstGeom prst="rect">
                      <a:avLst/>
                    </a:prstGeom>
                  </pic:spPr>
                </pic:pic>
              </a:graphicData>
            </a:graphic>
          </wp:inline>
        </w:drawing>
      </w:r>
    </w:p>
    <w:p w:rsidR="001E280F" w:rsidRDefault="001E280F" w:rsidP="001E280F">
      <w:pPr>
        <w:ind w:firstLine="1304"/>
        <w:rPr>
          <w:rFonts w:ascii="Arial-BoldMT" w:hAnsi="Arial-BoldMT" w:cs="Arial-BoldMT"/>
          <w:b/>
          <w:bCs/>
          <w:sz w:val="40"/>
          <w:szCs w:val="40"/>
        </w:rPr>
      </w:pPr>
    </w:p>
    <w:p w:rsidR="001E280F" w:rsidRDefault="001E280F" w:rsidP="001E280F">
      <w:pPr>
        <w:ind w:firstLine="1304"/>
        <w:rPr>
          <w:rFonts w:ascii="Arial-BoldMT" w:hAnsi="Arial-BoldMT" w:cs="Arial-BoldMT"/>
          <w:b/>
          <w:bCs/>
          <w:sz w:val="40"/>
          <w:szCs w:val="40"/>
        </w:rPr>
      </w:pPr>
      <w:r>
        <w:rPr>
          <w:rFonts w:ascii="Arial-BoldMT" w:hAnsi="Arial-BoldMT" w:cs="Arial-BoldMT"/>
          <w:b/>
          <w:bCs/>
          <w:sz w:val="40"/>
          <w:szCs w:val="40"/>
        </w:rPr>
        <w:t>EIKIA 800N</w:t>
      </w:r>
    </w:p>
    <w:p w:rsidR="001E280F" w:rsidRDefault="001E280F" w:rsidP="001E280F">
      <w:pPr>
        <w:ind w:firstLine="1304"/>
        <w:rPr>
          <w:rFonts w:ascii="Arial-BoldMT" w:hAnsi="Arial-BoldMT" w:cs="Arial-BoldMT"/>
          <w:b/>
          <w:bCs/>
          <w:sz w:val="40"/>
          <w:szCs w:val="40"/>
        </w:rPr>
      </w:pPr>
    </w:p>
    <w:p w:rsidR="003E6D0D" w:rsidRDefault="003E6D0D" w:rsidP="003E6D0D">
      <w:pPr>
        <w:ind w:firstLine="1304"/>
        <w:rPr>
          <w:rFonts w:ascii="Arial-BoldMT" w:hAnsi="Arial-BoldMT" w:cs="Arial-BoldMT"/>
          <w:b/>
          <w:bCs/>
          <w:sz w:val="40"/>
          <w:szCs w:val="40"/>
        </w:rPr>
      </w:pPr>
      <w:r>
        <w:rPr>
          <w:rFonts w:ascii="Arial-BoldMT" w:hAnsi="Arial-BoldMT" w:cs="Arial-BoldMT"/>
          <w:b/>
          <w:bCs/>
          <w:sz w:val="40"/>
          <w:szCs w:val="40"/>
        </w:rPr>
        <w:t>KÄYTTÖOHJEET</w:t>
      </w:r>
    </w:p>
    <w:p w:rsidR="003E6D0D" w:rsidRDefault="003E6D0D" w:rsidP="003E6D0D">
      <w:pPr>
        <w:ind w:firstLine="1304"/>
        <w:rPr>
          <w:rFonts w:ascii="Arial-BoldMT" w:hAnsi="Arial-BoldMT" w:cs="Arial-BoldMT"/>
          <w:b/>
          <w:bCs/>
          <w:sz w:val="40"/>
          <w:szCs w:val="40"/>
        </w:rPr>
      </w:pPr>
    </w:p>
    <w:p w:rsidR="003E6D0D" w:rsidRDefault="003E6D0D" w:rsidP="003E6D0D">
      <w:pPr>
        <w:ind w:firstLine="1304"/>
        <w:rPr>
          <w:rFonts w:ascii="Arial-BoldMT" w:hAnsi="Arial-BoldMT" w:cs="Arial-BoldMT"/>
          <w:b/>
          <w:bCs/>
          <w:sz w:val="40"/>
          <w:szCs w:val="40"/>
        </w:rPr>
      </w:pPr>
    </w:p>
    <w:p w:rsidR="003E6D0D" w:rsidRDefault="003E6D0D" w:rsidP="003E6D0D">
      <w:pPr>
        <w:ind w:firstLine="1304"/>
        <w:rPr>
          <w:rFonts w:ascii="Arial-BoldMT" w:hAnsi="Arial-BoldMT" w:cs="Arial-BoldMT"/>
          <w:b/>
          <w:bCs/>
          <w:sz w:val="40"/>
          <w:szCs w:val="40"/>
        </w:rPr>
      </w:pPr>
    </w:p>
    <w:p w:rsidR="003E6D0D" w:rsidRDefault="003E6D0D" w:rsidP="003E6D0D">
      <w:pPr>
        <w:rPr>
          <w:rFonts w:ascii="Arial-BoldMT" w:hAnsi="Arial-BoldMT" w:cs="Arial-BoldMT"/>
          <w:bCs/>
          <w:sz w:val="32"/>
          <w:szCs w:val="32"/>
        </w:rPr>
      </w:pPr>
      <w:r w:rsidRPr="003E6D0D">
        <w:rPr>
          <w:rFonts w:ascii="Arial-BoldMT" w:hAnsi="Arial-BoldMT" w:cs="Arial-BoldMT"/>
          <w:bCs/>
          <w:sz w:val="32"/>
          <w:szCs w:val="32"/>
        </w:rPr>
        <w:lastRenderedPageBreak/>
        <w:t>SISÄLTÖ</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TEKNISET TIEDOT</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SÄHKÖKYTKENNÄT</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HUOLTAMINEN</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PAINEKYTKIMEN SÄÄTÖ</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ASENTAMINEN</w:t>
      </w:r>
    </w:p>
    <w:p w:rsidR="003E6D0D" w:rsidRPr="003E6D0D" w:rsidRDefault="003E6D0D" w:rsidP="003E6D0D">
      <w:pPr>
        <w:rPr>
          <w:rFonts w:ascii="Arial-BoldMT" w:hAnsi="Arial-BoldMT" w:cs="Arial-BoldMT"/>
          <w:bCs/>
          <w:sz w:val="24"/>
          <w:szCs w:val="24"/>
        </w:rPr>
      </w:pPr>
      <w:r w:rsidRPr="003E6D0D">
        <w:rPr>
          <w:rFonts w:ascii="Arial-BoldMT" w:hAnsi="Arial-BoldMT" w:cs="Arial-BoldMT"/>
          <w:bCs/>
          <w:sz w:val="24"/>
          <w:szCs w:val="24"/>
        </w:rPr>
        <w:t>RAJOJEN SÄÄTÄMINEN</w:t>
      </w:r>
    </w:p>
    <w:p w:rsidR="003E6D0D" w:rsidRDefault="003E6D0D" w:rsidP="003E6D0D">
      <w:pPr>
        <w:rPr>
          <w:rFonts w:ascii="Arial-BoldMT" w:hAnsi="Arial-BoldMT" w:cs="Arial-BoldMT"/>
          <w:bCs/>
          <w:sz w:val="24"/>
          <w:szCs w:val="24"/>
        </w:rPr>
      </w:pPr>
      <w:r w:rsidRPr="003E6D0D">
        <w:rPr>
          <w:rFonts w:ascii="Arial-BoldMT" w:hAnsi="Arial-BoldMT" w:cs="Arial-BoldMT"/>
          <w:bCs/>
          <w:sz w:val="24"/>
          <w:szCs w:val="24"/>
        </w:rPr>
        <w:t>PAKKAUSLUETTELO</w:t>
      </w:r>
    </w:p>
    <w:p w:rsidR="003E6D0D" w:rsidRPr="003E6D0D" w:rsidRDefault="003E6D0D" w:rsidP="003E6D0D">
      <w:pPr>
        <w:rPr>
          <w:rFonts w:ascii="Arial-BoldMT" w:hAnsi="Arial-BoldMT" w:cs="Arial-BoldMT"/>
          <w:bCs/>
          <w:sz w:val="24"/>
          <w:szCs w:val="24"/>
        </w:rPr>
      </w:pPr>
    </w:p>
    <w:p w:rsidR="00C23430" w:rsidRDefault="00C23430" w:rsidP="00C23430">
      <w:pPr>
        <w:rPr>
          <w:rFonts w:ascii="Arial-BoldMT" w:hAnsi="Arial-BoldMT" w:cs="Arial-BoldMT"/>
          <w:bCs/>
          <w:sz w:val="24"/>
          <w:szCs w:val="24"/>
          <w:u w:val="single"/>
        </w:rPr>
      </w:pPr>
      <w:r w:rsidRPr="001E280F">
        <w:rPr>
          <w:rFonts w:ascii="Arial-BoldMT" w:hAnsi="Arial-BoldMT" w:cs="Arial-BoldMT"/>
          <w:bCs/>
          <w:sz w:val="24"/>
          <w:szCs w:val="24"/>
          <w:u w:val="single"/>
        </w:rPr>
        <w:t>Tekniset tiedot;</w:t>
      </w:r>
    </w:p>
    <w:p w:rsidR="00C23430" w:rsidRPr="001E280F" w:rsidRDefault="00C23430" w:rsidP="00C23430">
      <w:pPr>
        <w:rPr>
          <w:rFonts w:ascii="Arial-BoldMT" w:hAnsi="Arial-BoldMT" w:cs="Arial-BoldMT"/>
          <w:bCs/>
          <w:sz w:val="24"/>
          <w:szCs w:val="24"/>
          <w:u w:val="single"/>
        </w:rPr>
      </w:pPr>
    </w:p>
    <w:p w:rsidR="00C23430" w:rsidRDefault="00C23430" w:rsidP="00C23430">
      <w:pPr>
        <w:rPr>
          <w:rFonts w:ascii="Arial-BoldMT" w:hAnsi="Arial-BoldMT" w:cs="Arial-BoldMT"/>
          <w:bCs/>
          <w:sz w:val="24"/>
          <w:szCs w:val="24"/>
        </w:rPr>
      </w:pPr>
      <w:r>
        <w:rPr>
          <w:rFonts w:ascii="Arial-BoldMT" w:hAnsi="Arial-BoldMT" w:cs="Arial-BoldMT"/>
          <w:bCs/>
          <w:sz w:val="24"/>
          <w:szCs w:val="24"/>
        </w:rPr>
        <w:t>Käyttöjännite  :  220-240VAC / 50-60Hz</w:t>
      </w:r>
    </w:p>
    <w:p w:rsidR="00C23430" w:rsidRDefault="00C23430" w:rsidP="00C23430">
      <w:pPr>
        <w:rPr>
          <w:rFonts w:ascii="Arial-BoldMT" w:hAnsi="Arial-BoldMT" w:cs="Arial-BoldMT"/>
          <w:bCs/>
          <w:sz w:val="24"/>
          <w:szCs w:val="24"/>
        </w:rPr>
      </w:pPr>
      <w:r>
        <w:rPr>
          <w:rFonts w:ascii="Arial-BoldMT" w:hAnsi="Arial-BoldMT" w:cs="Arial-BoldMT"/>
          <w:bCs/>
          <w:sz w:val="24"/>
          <w:szCs w:val="24"/>
        </w:rPr>
        <w:t>Moottorin teho : 120W- 24DC , 800Nm</w:t>
      </w:r>
    </w:p>
    <w:p w:rsidR="00C23430" w:rsidRDefault="00C23430" w:rsidP="00C23430">
      <w:pPr>
        <w:rPr>
          <w:rFonts w:ascii="Arial-BoldMT" w:hAnsi="Arial-BoldMT" w:cs="Arial-BoldMT"/>
          <w:bCs/>
          <w:sz w:val="24"/>
          <w:szCs w:val="24"/>
        </w:rPr>
      </w:pPr>
      <w:r>
        <w:rPr>
          <w:rFonts w:ascii="Arial-BoldMT" w:hAnsi="Arial-BoldMT" w:cs="Arial-BoldMT"/>
          <w:bCs/>
          <w:sz w:val="24"/>
          <w:szCs w:val="24"/>
        </w:rPr>
        <w:t xml:space="preserve">Valaistus  </w:t>
      </w:r>
      <w:r>
        <w:rPr>
          <w:rFonts w:ascii="Arial-BoldMT" w:hAnsi="Arial-BoldMT" w:cs="Arial-BoldMT"/>
          <w:bCs/>
          <w:sz w:val="24"/>
          <w:szCs w:val="24"/>
        </w:rPr>
        <w:tab/>
        <w:t xml:space="preserve">    :  2W</w:t>
      </w:r>
    </w:p>
    <w:p w:rsidR="00C23430" w:rsidRDefault="00C23430" w:rsidP="00C23430">
      <w:pPr>
        <w:rPr>
          <w:rFonts w:ascii="Arial-BoldMT" w:hAnsi="Arial-BoldMT" w:cs="Arial-BoldMT"/>
          <w:bCs/>
          <w:sz w:val="24"/>
          <w:szCs w:val="24"/>
        </w:rPr>
      </w:pPr>
      <w:r>
        <w:rPr>
          <w:rFonts w:ascii="Arial-BoldMT" w:hAnsi="Arial-BoldMT" w:cs="Arial-BoldMT"/>
          <w:bCs/>
          <w:sz w:val="24"/>
          <w:szCs w:val="24"/>
        </w:rPr>
        <w:t xml:space="preserve">Nopeus </w:t>
      </w:r>
      <w:r>
        <w:rPr>
          <w:rFonts w:ascii="Arial-BoldMT" w:hAnsi="Arial-BoldMT" w:cs="Arial-BoldMT"/>
          <w:bCs/>
          <w:sz w:val="24"/>
          <w:szCs w:val="24"/>
        </w:rPr>
        <w:tab/>
        <w:t xml:space="preserve">    :  Max 120 mm/s</w:t>
      </w:r>
    </w:p>
    <w:p w:rsidR="00C23430" w:rsidRDefault="00C23430" w:rsidP="00C23430">
      <w:pPr>
        <w:rPr>
          <w:rFonts w:ascii="Arial-BoldMT" w:hAnsi="Arial-BoldMT" w:cs="Arial-BoldMT"/>
          <w:bCs/>
          <w:sz w:val="24"/>
          <w:szCs w:val="24"/>
        </w:rPr>
      </w:pPr>
      <w:r>
        <w:rPr>
          <w:rFonts w:ascii="Arial-BoldMT" w:hAnsi="Arial-BoldMT" w:cs="Arial-BoldMT"/>
          <w:bCs/>
          <w:sz w:val="24"/>
          <w:szCs w:val="24"/>
        </w:rPr>
        <w:t xml:space="preserve">Melutaso </w:t>
      </w:r>
      <w:r>
        <w:rPr>
          <w:rFonts w:ascii="Arial-BoldMT" w:hAnsi="Arial-BoldMT" w:cs="Arial-BoldMT"/>
          <w:bCs/>
          <w:sz w:val="24"/>
          <w:szCs w:val="24"/>
        </w:rPr>
        <w:tab/>
        <w:t xml:space="preserve">    :  &lt;60 DB</w:t>
      </w:r>
      <w:r w:rsidRPr="001E280F">
        <w:rPr>
          <w:rFonts w:ascii="Arial-BoldMT" w:hAnsi="Arial-BoldMT" w:cs="Arial-BoldMT"/>
          <w:bCs/>
          <w:sz w:val="24"/>
          <w:szCs w:val="24"/>
        </w:rPr>
        <w:t xml:space="preserve"> </w:t>
      </w:r>
    </w:p>
    <w:p w:rsidR="00C23430" w:rsidRDefault="00C23430" w:rsidP="00C23430">
      <w:pPr>
        <w:rPr>
          <w:rFonts w:ascii="Arial-BoldMT" w:hAnsi="Arial-BoldMT" w:cs="Arial-BoldMT"/>
          <w:bCs/>
          <w:sz w:val="24"/>
          <w:szCs w:val="24"/>
        </w:rPr>
      </w:pPr>
      <w:r>
        <w:rPr>
          <w:rFonts w:ascii="Arial-BoldMT" w:hAnsi="Arial-BoldMT" w:cs="Arial-BoldMT"/>
          <w:bCs/>
          <w:sz w:val="24"/>
          <w:szCs w:val="24"/>
        </w:rPr>
        <w:t>Kapasiteetti</w:t>
      </w:r>
      <w:r>
        <w:rPr>
          <w:rFonts w:ascii="Arial-BoldMT" w:hAnsi="Arial-BoldMT" w:cs="Arial-BoldMT"/>
          <w:bCs/>
          <w:sz w:val="24"/>
          <w:szCs w:val="24"/>
        </w:rPr>
        <w:tab/>
        <w:t xml:space="preserve">    : Max oven koko 12m2 (Max paino 150kg)</w:t>
      </w:r>
    </w:p>
    <w:p w:rsidR="00C23430" w:rsidRDefault="00C23430" w:rsidP="00C23430">
      <w:pPr>
        <w:rPr>
          <w:rFonts w:ascii="Arial-BoldMT" w:hAnsi="Arial-BoldMT" w:cs="Arial-BoldMT"/>
          <w:bCs/>
          <w:sz w:val="24"/>
          <w:szCs w:val="24"/>
        </w:rPr>
      </w:pPr>
      <w:r>
        <w:rPr>
          <w:rFonts w:ascii="Arial-BoldMT" w:hAnsi="Arial-BoldMT" w:cs="Arial-BoldMT"/>
          <w:bCs/>
          <w:sz w:val="24"/>
          <w:szCs w:val="24"/>
        </w:rPr>
        <w:t>Kaukoohjaimen taajuus : 433MhZ</w:t>
      </w:r>
    </w:p>
    <w:p w:rsidR="00C23430" w:rsidRDefault="00C23430" w:rsidP="00C23430">
      <w:pPr>
        <w:rPr>
          <w:rFonts w:ascii="Arial-BoldMT" w:hAnsi="Arial-BoldMT" w:cs="Arial-BoldMT"/>
          <w:bCs/>
          <w:sz w:val="24"/>
          <w:szCs w:val="24"/>
        </w:rPr>
      </w:pPr>
      <w:r>
        <w:rPr>
          <w:rFonts w:ascii="Arial-BoldMT" w:hAnsi="Arial-BoldMT" w:cs="Arial-BoldMT"/>
          <w:bCs/>
          <w:sz w:val="24"/>
          <w:szCs w:val="24"/>
        </w:rPr>
        <w:t>Kauko-ohjaimen kantama 25m</w:t>
      </w:r>
    </w:p>
    <w:p w:rsidR="00AD02C1" w:rsidRDefault="00AD02C1" w:rsidP="001E280F">
      <w:pPr>
        <w:rPr>
          <w:rFonts w:ascii="Arial-BoldMT" w:hAnsi="Arial-BoldMT" w:cs="Arial-BoldMT"/>
          <w:bCs/>
          <w:sz w:val="32"/>
          <w:szCs w:val="32"/>
        </w:rPr>
      </w:pPr>
    </w:p>
    <w:p w:rsidR="00C23430" w:rsidRDefault="00C23430" w:rsidP="001E280F">
      <w:pPr>
        <w:rPr>
          <w:rFonts w:ascii="Arial-BoldMT" w:hAnsi="Arial-BoldMT" w:cs="Arial-BoldMT"/>
          <w:bCs/>
          <w:sz w:val="32"/>
          <w:szCs w:val="32"/>
        </w:rPr>
      </w:pPr>
    </w:p>
    <w:p w:rsidR="003E6D0D" w:rsidRDefault="003E6D0D" w:rsidP="001E280F">
      <w:pPr>
        <w:rPr>
          <w:rFonts w:ascii="Arial-BoldMT" w:hAnsi="Arial-BoldMT" w:cs="Arial-BoldMT"/>
          <w:bCs/>
          <w:sz w:val="32"/>
          <w:szCs w:val="32"/>
        </w:rPr>
      </w:pPr>
    </w:p>
    <w:p w:rsidR="003E6D0D" w:rsidRDefault="003E6D0D" w:rsidP="001E280F">
      <w:pPr>
        <w:rPr>
          <w:rFonts w:ascii="Arial-BoldMT" w:hAnsi="Arial-BoldMT" w:cs="Arial-BoldMT"/>
          <w:bCs/>
          <w:sz w:val="32"/>
          <w:szCs w:val="32"/>
        </w:rPr>
      </w:pPr>
    </w:p>
    <w:p w:rsidR="003E6D0D" w:rsidRDefault="003E6D0D" w:rsidP="001E280F">
      <w:pPr>
        <w:rPr>
          <w:rFonts w:ascii="Arial-BoldMT" w:hAnsi="Arial-BoldMT" w:cs="Arial-BoldMT"/>
          <w:bCs/>
          <w:sz w:val="32"/>
          <w:szCs w:val="32"/>
        </w:rPr>
      </w:pPr>
    </w:p>
    <w:p w:rsidR="00C23430" w:rsidRDefault="00C23430" w:rsidP="001E280F">
      <w:pPr>
        <w:rPr>
          <w:rFonts w:ascii="Arial-BoldMT" w:hAnsi="Arial-BoldMT" w:cs="Arial-BoldMT"/>
          <w:bCs/>
          <w:sz w:val="32"/>
          <w:szCs w:val="32"/>
        </w:rPr>
      </w:pPr>
    </w:p>
    <w:p w:rsidR="00AD02C1" w:rsidRPr="00AD02C1" w:rsidRDefault="001E280F" w:rsidP="001E280F">
      <w:pPr>
        <w:rPr>
          <w:rFonts w:ascii="Arial-BoldMT" w:hAnsi="Arial-BoldMT" w:cs="Arial-BoldMT"/>
          <w:bCs/>
          <w:sz w:val="32"/>
          <w:szCs w:val="32"/>
        </w:rPr>
      </w:pPr>
      <w:r w:rsidRPr="00AD02C1">
        <w:rPr>
          <w:rFonts w:ascii="Arial-BoldMT" w:hAnsi="Arial-BoldMT" w:cs="Arial-BoldMT"/>
          <w:bCs/>
          <w:sz w:val="32"/>
          <w:szCs w:val="32"/>
        </w:rPr>
        <w:lastRenderedPageBreak/>
        <w:t>VARUSTEET JA SÄHKÖLIITÄNNÄT</w:t>
      </w:r>
    </w:p>
    <w:p w:rsidR="00AD02C1" w:rsidRDefault="001E280F" w:rsidP="001E280F">
      <w:pPr>
        <w:rPr>
          <w:rFonts w:ascii="Arial-BoldMT" w:hAnsi="Arial-BoldMT" w:cs="Arial-BoldMT"/>
          <w:bCs/>
          <w:sz w:val="24"/>
          <w:szCs w:val="24"/>
        </w:rPr>
      </w:pPr>
      <w:r>
        <w:rPr>
          <w:rFonts w:ascii="Arial-BoldMT" w:hAnsi="Arial-BoldMT" w:cs="Arial-BoldMT"/>
          <w:bCs/>
          <w:sz w:val="24"/>
          <w:szCs w:val="24"/>
        </w:rPr>
        <w:t>Ulkoisten varusteiden kytkentä</w:t>
      </w:r>
    </w:p>
    <w:p w:rsidR="001E280F" w:rsidRDefault="001E280F" w:rsidP="001E280F">
      <w:pPr>
        <w:rPr>
          <w:rFonts w:ascii="Arial-BoldMT" w:hAnsi="Arial-BoldMT" w:cs="Arial-BoldMT"/>
          <w:bCs/>
          <w:sz w:val="24"/>
          <w:szCs w:val="24"/>
        </w:rPr>
      </w:pPr>
      <w:r>
        <w:rPr>
          <w:rFonts w:ascii="Arial-BoldMT" w:hAnsi="Arial-BoldMT" w:cs="Arial-BoldMT"/>
          <w:bCs/>
          <w:noProof/>
          <w:sz w:val="24"/>
          <w:szCs w:val="24"/>
        </w:rPr>
        <w:drawing>
          <wp:inline distT="0" distB="0" distL="0" distR="0">
            <wp:extent cx="4481928"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extLst>
                        <a:ext uri="{28A0092B-C50C-407E-A947-70E740481C1C}">
                          <a14:useLocalDpi xmlns:a14="http://schemas.microsoft.com/office/drawing/2010/main" val="0"/>
                        </a:ext>
                      </a:extLst>
                    </a:blip>
                    <a:stretch>
                      <a:fillRect/>
                    </a:stretch>
                  </pic:blipFill>
                  <pic:spPr>
                    <a:xfrm>
                      <a:off x="0" y="0"/>
                      <a:ext cx="4481928" cy="1546860"/>
                    </a:xfrm>
                    <a:prstGeom prst="rect">
                      <a:avLst/>
                    </a:prstGeom>
                  </pic:spPr>
                </pic:pic>
              </a:graphicData>
            </a:graphic>
          </wp:inline>
        </w:drawing>
      </w:r>
    </w:p>
    <w:p w:rsidR="007D4DD5" w:rsidRPr="007D4DD5" w:rsidRDefault="007D4DD5" w:rsidP="001E280F">
      <w:pPr>
        <w:rPr>
          <w:rFonts w:ascii="Arial-BoldMT" w:hAnsi="Arial-BoldMT" w:cs="Arial-BoldMT"/>
          <w:b/>
          <w:bCs/>
          <w:sz w:val="24"/>
          <w:szCs w:val="24"/>
        </w:rPr>
      </w:pPr>
      <w:r w:rsidRPr="007D4DD5">
        <w:rPr>
          <w:rFonts w:ascii="Arial-BoldMT" w:hAnsi="Arial-BoldMT" w:cs="Arial-BoldMT"/>
          <w:b/>
          <w:bCs/>
          <w:sz w:val="24"/>
          <w:szCs w:val="24"/>
        </w:rPr>
        <w:t>Ulkoinen kauko-ohjain</w:t>
      </w:r>
      <w:r>
        <w:rPr>
          <w:rFonts w:ascii="Arial-BoldMT" w:hAnsi="Arial-BoldMT" w:cs="Arial-BoldMT"/>
          <w:b/>
          <w:bCs/>
          <w:sz w:val="24"/>
          <w:szCs w:val="24"/>
        </w:rPr>
        <w:t xml:space="preserve"> </w:t>
      </w:r>
    </w:p>
    <w:p w:rsidR="00AD02C1" w:rsidRDefault="001E280F" w:rsidP="001E280F">
      <w:pPr>
        <w:rPr>
          <w:rFonts w:ascii="Arial-BoldMT" w:hAnsi="Arial-BoldMT" w:cs="Arial-BoldMT"/>
          <w:bCs/>
          <w:sz w:val="24"/>
          <w:szCs w:val="24"/>
        </w:rPr>
      </w:pPr>
      <w:r>
        <w:rPr>
          <w:rFonts w:ascii="Arial-BoldMT" w:hAnsi="Arial-BoldMT" w:cs="Arial-BoldMT"/>
          <w:bCs/>
          <w:sz w:val="24"/>
          <w:szCs w:val="24"/>
        </w:rPr>
        <w:t>Ulkoinen vastaanotin voidaan kytkeä ovenavaajan ohjauspaneeliin</w:t>
      </w:r>
      <w:r w:rsidR="007D4DD5">
        <w:rPr>
          <w:rFonts w:ascii="Arial-BoldMT" w:hAnsi="Arial-BoldMT" w:cs="Arial-BoldMT"/>
          <w:bCs/>
          <w:sz w:val="24"/>
          <w:szCs w:val="24"/>
        </w:rPr>
        <w:t>.Jokainen painallus käyttää ovea= auki/kiinni/seis.Kytketään ”TRIG” terminaaliin. Negatiivinen/maadoitus/0V kytketään ”NEG/COM” terminaaliin. Vastaanottimen virta kytketään ”24V” terminaaliin.</w:t>
      </w:r>
    </w:p>
    <w:p w:rsidR="007D4DD5" w:rsidRPr="007D4DD5" w:rsidRDefault="007D4DD5" w:rsidP="001E280F">
      <w:pPr>
        <w:rPr>
          <w:rFonts w:ascii="Arial-BoldMT" w:hAnsi="Arial-BoldMT" w:cs="Arial-BoldMT"/>
          <w:b/>
          <w:bCs/>
          <w:sz w:val="24"/>
          <w:szCs w:val="24"/>
        </w:rPr>
      </w:pPr>
      <w:r w:rsidRPr="007D4DD5">
        <w:rPr>
          <w:rFonts w:ascii="Arial-BoldMT" w:hAnsi="Arial-BoldMT" w:cs="Arial-BoldMT"/>
          <w:b/>
          <w:bCs/>
          <w:sz w:val="24"/>
          <w:szCs w:val="24"/>
        </w:rPr>
        <w:t>Painonappi/seinäkytkin</w:t>
      </w:r>
    </w:p>
    <w:p w:rsidR="00AD02C1" w:rsidRDefault="007D4DD5" w:rsidP="001E280F">
      <w:pPr>
        <w:rPr>
          <w:rFonts w:ascii="Arial-BoldMT" w:hAnsi="Arial-BoldMT" w:cs="Arial-BoldMT"/>
          <w:bCs/>
          <w:sz w:val="24"/>
          <w:szCs w:val="24"/>
        </w:rPr>
      </w:pPr>
      <w:r>
        <w:rPr>
          <w:rFonts w:ascii="Arial-BoldMT" w:hAnsi="Arial-BoldMT" w:cs="Arial-BoldMT"/>
          <w:bCs/>
          <w:sz w:val="24"/>
          <w:szCs w:val="24"/>
        </w:rPr>
        <w:t>Kytketään ”TRIG” terminaaliin. Maadoitus/0V kytketään ”NEG/COM” terminaaliin.</w:t>
      </w:r>
    </w:p>
    <w:p w:rsidR="007D4DD5" w:rsidRDefault="007D4DD5" w:rsidP="001E280F">
      <w:pPr>
        <w:rPr>
          <w:rFonts w:ascii="Arial-BoldMT" w:hAnsi="Arial-BoldMT" w:cs="Arial-BoldMT"/>
          <w:b/>
          <w:bCs/>
          <w:sz w:val="24"/>
          <w:szCs w:val="24"/>
        </w:rPr>
      </w:pPr>
      <w:r w:rsidRPr="007D4DD5">
        <w:rPr>
          <w:rFonts w:ascii="Arial-BoldMT" w:hAnsi="Arial-BoldMT" w:cs="Arial-BoldMT"/>
          <w:b/>
          <w:bCs/>
          <w:sz w:val="24"/>
          <w:szCs w:val="24"/>
        </w:rPr>
        <w:t>Turvalaitteet</w:t>
      </w:r>
    </w:p>
    <w:p w:rsidR="007D4DD5" w:rsidRDefault="007D4DD5" w:rsidP="001E280F">
      <w:pPr>
        <w:rPr>
          <w:rFonts w:ascii="Arial-BoldMT" w:hAnsi="Arial-BoldMT" w:cs="Arial-BoldMT"/>
          <w:bCs/>
          <w:sz w:val="24"/>
          <w:szCs w:val="24"/>
        </w:rPr>
      </w:pPr>
      <w:r>
        <w:rPr>
          <w:rFonts w:ascii="Arial-BoldMT" w:hAnsi="Arial-BoldMT" w:cs="Arial-BoldMT"/>
          <w:bCs/>
          <w:sz w:val="24"/>
          <w:szCs w:val="24"/>
        </w:rPr>
        <w:t>IR valoverho voidaan kytkeä ohjaimeen. Kun se aktivoituu,ovi pysähtyy ja avautuu täysin.Ovi liiikkuu vasta kun este on poistettu, Kytketään ”IR” terminaaliin, maadoitus/0V kytketään ”NEG/COM” terminaaliin.Virta + kytketään ”24V” terminaaliin.</w:t>
      </w:r>
    </w:p>
    <w:p w:rsidR="00AD02C1" w:rsidRDefault="00AD02C1" w:rsidP="001E280F">
      <w:pPr>
        <w:rPr>
          <w:rFonts w:ascii="Arial-BoldMT" w:hAnsi="Arial-BoldMT" w:cs="Arial-BoldMT"/>
          <w:bCs/>
          <w:sz w:val="24"/>
          <w:szCs w:val="24"/>
        </w:rPr>
      </w:pPr>
    </w:p>
    <w:p w:rsidR="00AD02C1" w:rsidRDefault="00AD02C1" w:rsidP="001E280F">
      <w:pPr>
        <w:rPr>
          <w:rFonts w:ascii="Arial-BoldMT" w:hAnsi="Arial-BoldMT" w:cs="Arial-BoldMT"/>
          <w:bCs/>
          <w:sz w:val="24"/>
          <w:szCs w:val="24"/>
        </w:rPr>
      </w:pPr>
    </w:p>
    <w:p w:rsidR="007D4DD5" w:rsidRPr="00AD02C1" w:rsidRDefault="00AD02C1" w:rsidP="001E280F">
      <w:pPr>
        <w:rPr>
          <w:rFonts w:ascii="Arial-BoldMT" w:hAnsi="Arial-BoldMT" w:cs="Arial-BoldMT"/>
          <w:bCs/>
          <w:sz w:val="32"/>
          <w:szCs w:val="32"/>
        </w:rPr>
      </w:pPr>
      <w:r w:rsidRPr="00AD02C1">
        <w:rPr>
          <w:rFonts w:ascii="Arial-BoldMT" w:hAnsi="Arial-BoldMT" w:cs="Arial-BoldMT"/>
          <w:bCs/>
          <w:sz w:val="32"/>
          <w:szCs w:val="32"/>
        </w:rPr>
        <w:t>PARISTOVARMENNUS</w:t>
      </w:r>
    </w:p>
    <w:p w:rsidR="00AD02C1" w:rsidRDefault="00AD02C1" w:rsidP="001E280F">
      <w:pPr>
        <w:rPr>
          <w:rFonts w:ascii="Arial-BoldMT" w:hAnsi="Arial-BoldMT" w:cs="Arial-BoldMT"/>
          <w:bCs/>
          <w:sz w:val="24"/>
          <w:szCs w:val="24"/>
        </w:rPr>
      </w:pPr>
      <w:r>
        <w:rPr>
          <w:rFonts w:ascii="Arial-BoldMT" w:hAnsi="Arial-BoldMT" w:cs="Arial-BoldMT"/>
          <w:bCs/>
          <w:noProof/>
          <w:sz w:val="24"/>
          <w:szCs w:val="24"/>
        </w:rPr>
        <w:drawing>
          <wp:inline distT="0" distB="0" distL="0" distR="0">
            <wp:extent cx="3425613" cy="1943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a14="http://schemas.microsoft.com/office/drawing/2010/main" val="0"/>
                        </a:ext>
                      </a:extLst>
                    </a:blip>
                    <a:stretch>
                      <a:fillRect/>
                    </a:stretch>
                  </pic:blipFill>
                  <pic:spPr>
                    <a:xfrm>
                      <a:off x="0" y="0"/>
                      <a:ext cx="3425613" cy="1943100"/>
                    </a:xfrm>
                    <a:prstGeom prst="rect">
                      <a:avLst/>
                    </a:prstGeom>
                  </pic:spPr>
                </pic:pic>
              </a:graphicData>
            </a:graphic>
          </wp:inline>
        </w:drawing>
      </w:r>
    </w:p>
    <w:p w:rsidR="007D4DD5" w:rsidRDefault="00F44D2A" w:rsidP="001E280F">
      <w:pPr>
        <w:rPr>
          <w:rFonts w:ascii="Arial-BoldMT" w:hAnsi="Arial-BoldMT" w:cs="Arial-BoldMT"/>
          <w:bCs/>
          <w:sz w:val="24"/>
          <w:szCs w:val="24"/>
        </w:rPr>
      </w:pPr>
      <w:r>
        <w:rPr>
          <w:rFonts w:ascii="Arial-BoldMT" w:hAnsi="Arial-BoldMT" w:cs="Arial-BoldMT"/>
          <w:bCs/>
          <w:sz w:val="24"/>
          <w:szCs w:val="24"/>
        </w:rPr>
        <w:t>Avaajan ohjaimessa on liitännät paristoille. Lyhyt kaapeli sisältyy mukaan paristojen kytkemiseksi.Huomioi ylläolevasta kuvasta paristojen asennus.</w:t>
      </w:r>
    </w:p>
    <w:p w:rsidR="00F44D2A" w:rsidRDefault="00F44D2A" w:rsidP="001E280F">
      <w:pPr>
        <w:rPr>
          <w:rFonts w:ascii="Arial-BoldMT" w:hAnsi="Arial-BoldMT" w:cs="Arial-BoldMT"/>
          <w:bCs/>
          <w:sz w:val="24"/>
          <w:szCs w:val="24"/>
        </w:rPr>
      </w:pPr>
    </w:p>
    <w:p w:rsidR="00F44D2A" w:rsidRDefault="00F44D2A" w:rsidP="001E280F">
      <w:pPr>
        <w:rPr>
          <w:rFonts w:ascii="Arial-BoldMT" w:hAnsi="Arial-BoldMT" w:cs="Arial-BoldMT"/>
          <w:bCs/>
          <w:sz w:val="32"/>
          <w:szCs w:val="32"/>
        </w:rPr>
      </w:pPr>
      <w:r w:rsidRPr="00F44D2A">
        <w:rPr>
          <w:rFonts w:ascii="Arial-BoldMT" w:hAnsi="Arial-BoldMT" w:cs="Arial-BoldMT"/>
          <w:bCs/>
          <w:sz w:val="32"/>
          <w:szCs w:val="32"/>
        </w:rPr>
        <w:t>HUOLTAMINEN</w:t>
      </w:r>
    </w:p>
    <w:p w:rsidR="00F44D2A" w:rsidRDefault="00F44D2A" w:rsidP="001E280F">
      <w:pPr>
        <w:rPr>
          <w:rFonts w:ascii="Arial-BoldMT" w:hAnsi="Arial-BoldMT" w:cs="Arial-BoldMT"/>
          <w:bCs/>
          <w:sz w:val="24"/>
          <w:szCs w:val="24"/>
        </w:rPr>
      </w:pPr>
      <w:r>
        <w:rPr>
          <w:rFonts w:ascii="Arial-BoldMT" w:hAnsi="Arial-BoldMT" w:cs="Arial-BoldMT"/>
          <w:bCs/>
          <w:sz w:val="24"/>
          <w:szCs w:val="24"/>
        </w:rPr>
        <w:t xml:space="preserve">Tarkista väliajoin että ovenavaaja on kunnossa ja ettei siinä ole kulumisen tai vauroiden merkkejä. Että ovi on tasapainotettu hyvin,voidaan käsin helposti avata ja pitää korkeuden missä tahansa asennossa. Tarkista että ovi pysähtyy ja peruuttaa kun mikä tahansa vähintään 50mm este. Kuukausittainen tarkistus on suositeltavaa.  </w:t>
      </w:r>
    </w:p>
    <w:p w:rsidR="00F44D2A" w:rsidRPr="00F44D2A" w:rsidRDefault="00F44D2A" w:rsidP="001E280F">
      <w:pPr>
        <w:rPr>
          <w:rFonts w:ascii="Arial-BoldMT" w:hAnsi="Arial-BoldMT" w:cs="Arial-BoldMT"/>
          <w:bCs/>
          <w:sz w:val="24"/>
          <w:szCs w:val="24"/>
        </w:rPr>
      </w:pPr>
      <w:r>
        <w:rPr>
          <w:rFonts w:ascii="Arial-BoldMT" w:hAnsi="Arial-BoldMT" w:cs="Arial-BoldMT"/>
          <w:bCs/>
          <w:sz w:val="24"/>
          <w:szCs w:val="24"/>
        </w:rPr>
        <w:t xml:space="preserve"> </w:t>
      </w:r>
      <w:r w:rsidRPr="00F44D2A">
        <w:rPr>
          <w:rFonts w:ascii="Arial-BoldMT" w:hAnsi="Arial-BoldMT" w:cs="Arial-BoldMT"/>
          <w:b/>
          <w:bCs/>
          <w:sz w:val="28"/>
          <w:szCs w:val="28"/>
        </w:rPr>
        <w:t>Huonosti tasapainossa oleva ovi voi aiheuttaa vaaratilanteen!</w:t>
      </w:r>
    </w:p>
    <w:p w:rsidR="0006579F" w:rsidRPr="0006579F" w:rsidRDefault="0006579F" w:rsidP="0006579F">
      <w:pPr>
        <w:rPr>
          <w:rFonts w:ascii="Arial-BoldMT" w:hAnsi="Arial-BoldMT" w:cs="Arial-BoldMT"/>
          <w:bCs/>
          <w:sz w:val="24"/>
          <w:szCs w:val="24"/>
        </w:rPr>
      </w:pPr>
    </w:p>
    <w:p w:rsidR="00F1616F" w:rsidRPr="00CB3856" w:rsidRDefault="00CB3856" w:rsidP="00CB3856">
      <w:pPr>
        <w:rPr>
          <w:rFonts w:ascii="Arial-BoldMT" w:hAnsi="Arial-BoldMT" w:cs="Arial-BoldMT"/>
          <w:bCs/>
          <w:sz w:val="32"/>
          <w:szCs w:val="32"/>
        </w:rPr>
      </w:pPr>
      <w:r w:rsidRPr="00CB3856">
        <w:rPr>
          <w:rFonts w:ascii="Arial-BoldMT" w:hAnsi="Arial-BoldMT" w:cs="Arial-BoldMT"/>
          <w:bCs/>
          <w:sz w:val="32"/>
          <w:szCs w:val="32"/>
        </w:rPr>
        <w:t>PAINEKYTKIMEN SÄÄTÄMINEN</w:t>
      </w:r>
    </w:p>
    <w:p w:rsidR="007D4DD5" w:rsidRDefault="00C03963" w:rsidP="001E280F">
      <w:pPr>
        <w:rPr>
          <w:rFonts w:ascii="Arial-BoldMT" w:hAnsi="Arial-BoldMT" w:cs="Arial-BoldMT"/>
          <w:bCs/>
          <w:sz w:val="24"/>
          <w:szCs w:val="24"/>
        </w:rPr>
      </w:pPr>
      <w:r>
        <w:rPr>
          <w:rFonts w:ascii="Arial-BoldMT" w:hAnsi="Arial-BoldMT" w:cs="Arial-BoldMT"/>
          <w:bCs/>
          <w:sz w:val="24"/>
          <w:szCs w:val="24"/>
        </w:rPr>
        <w:t>Huom! Painekytkin tulisi asettaa kevyelle kuormitukselle jolloin anturi toimii kaikkein herkimmin ja havaitsee esteet. Painekytkimen voiman asetuksia on neljä, niistä ilmaisee vilkkuva LED-valo.</w:t>
      </w:r>
    </w:p>
    <w:p w:rsidR="00C03963" w:rsidRDefault="00C03963" w:rsidP="001E280F">
      <w:pPr>
        <w:rPr>
          <w:rFonts w:ascii="Arial-BoldMT" w:hAnsi="Arial-BoldMT" w:cs="Arial-BoldMT"/>
          <w:b/>
          <w:bCs/>
          <w:sz w:val="24"/>
          <w:szCs w:val="24"/>
        </w:rPr>
      </w:pPr>
      <w:r w:rsidRPr="00C03963">
        <w:rPr>
          <w:rFonts w:ascii="Arial-BoldMT" w:hAnsi="Arial-BoldMT" w:cs="Arial-BoldMT"/>
          <w:b/>
          <w:bCs/>
          <w:sz w:val="24"/>
          <w:szCs w:val="24"/>
        </w:rPr>
        <w:t>Painekytkimelle tulisi asettaa minimi voima, asetus 1 !</w:t>
      </w:r>
      <w:r>
        <w:rPr>
          <w:rFonts w:ascii="Arial-BoldMT" w:hAnsi="Arial-BoldMT" w:cs="Arial-BoldMT"/>
          <w:b/>
          <w:bCs/>
          <w:sz w:val="24"/>
          <w:szCs w:val="24"/>
        </w:rPr>
        <w:t xml:space="preserve">                                       Suurempaa voiman asetusta suositellaan käytettäväksi vain                                             jos ulkoinen valoverho tai turvalaite on asennettu!</w:t>
      </w:r>
    </w:p>
    <w:p w:rsidR="00C03963" w:rsidRDefault="00C03963" w:rsidP="00C03963">
      <w:pPr>
        <w:ind w:left="1304"/>
        <w:rPr>
          <w:rFonts w:ascii="Arial-BoldMT" w:hAnsi="Arial-BoldMT" w:cs="Arial-BoldMT"/>
          <w:bCs/>
          <w:sz w:val="24"/>
          <w:szCs w:val="24"/>
        </w:rPr>
      </w:pPr>
      <w:r w:rsidRPr="00C03963">
        <w:rPr>
          <w:rFonts w:ascii="Arial-BoldMT" w:hAnsi="Arial-BoldMT" w:cs="Arial-BoldMT"/>
          <w:bCs/>
          <w:sz w:val="24"/>
          <w:szCs w:val="24"/>
        </w:rPr>
        <w:t xml:space="preserve">+ LED </w:t>
      </w:r>
      <w:r>
        <w:rPr>
          <w:rFonts w:ascii="Arial-BoldMT" w:hAnsi="Arial-BoldMT" w:cs="Arial-BoldMT"/>
          <w:bCs/>
          <w:sz w:val="24"/>
          <w:szCs w:val="24"/>
        </w:rPr>
        <w:t>ilmaisee voiman määrää avautumissuunnassa                                               -</w:t>
      </w:r>
      <w:r w:rsidRPr="00C03963">
        <w:rPr>
          <w:rFonts w:ascii="Arial-BoldMT" w:hAnsi="Arial-BoldMT" w:cs="Arial-BoldMT"/>
          <w:bCs/>
          <w:sz w:val="24"/>
          <w:szCs w:val="24"/>
        </w:rPr>
        <w:t>LED ilmaisee voiman määrää oven sulkeutuessa</w:t>
      </w:r>
    </w:p>
    <w:p w:rsidR="00C03963" w:rsidRDefault="007A4659" w:rsidP="007A4659">
      <w:pPr>
        <w:rPr>
          <w:rFonts w:ascii="Arial-BoldMT" w:hAnsi="Arial-BoldMT" w:cs="Arial-BoldMT"/>
          <w:bCs/>
          <w:sz w:val="24"/>
          <w:szCs w:val="24"/>
        </w:rPr>
      </w:pPr>
      <w:r>
        <w:rPr>
          <w:rFonts w:ascii="Arial-BoldMT" w:hAnsi="Arial-BoldMT" w:cs="Arial-BoldMT"/>
          <w:bCs/>
          <w:sz w:val="24"/>
          <w:szCs w:val="24"/>
        </w:rPr>
        <w:t>Jos oven säätöjä muutetaan, tulee myö</w:t>
      </w:r>
      <w:r w:rsidR="0006579F">
        <w:rPr>
          <w:rFonts w:ascii="Arial-BoldMT" w:hAnsi="Arial-BoldMT" w:cs="Arial-BoldMT"/>
          <w:bCs/>
          <w:sz w:val="24"/>
          <w:szCs w:val="24"/>
        </w:rPr>
        <w:t>s painekytkimen säätöjä korjata!</w:t>
      </w:r>
    </w:p>
    <w:p w:rsidR="007D4DD5" w:rsidRDefault="007A4659" w:rsidP="001E280F">
      <w:pPr>
        <w:rPr>
          <w:rFonts w:ascii="Arial-BoldMT" w:hAnsi="Arial-BoldMT" w:cs="Arial-BoldMT"/>
          <w:bCs/>
          <w:sz w:val="24"/>
          <w:szCs w:val="24"/>
        </w:rPr>
      </w:pPr>
      <w:r>
        <w:rPr>
          <w:rFonts w:ascii="Arial-BoldMT" w:hAnsi="Arial-BoldMT" w:cs="Arial-BoldMT"/>
          <w:bCs/>
          <w:sz w:val="24"/>
          <w:szCs w:val="24"/>
        </w:rPr>
        <w:t>Pidä ”P” näppäintä pohjassa n 6 sekuntia. + LED välkähtää kerran ja syttyy.            Vapauta ”P” näppäin, avautumisvoimaa voidaan nyt säätää – ja +näppäimillä.                             –näppäin vähentää voimaa ja +näppäin lisää. LED + valo välkähtää ja näyttää               voiman määrän.Paina ”P”näppäintä vahvistaaksesi. – LED syttyy nyt ja      sulkeutumisvoimaa voidaan säätää. LED – valo näyttää voiman määrän.                          Paina ”P” näppäintä lopettaaksesi. ”P” LED jää himmeästi palamaan kun             ohjelmointi on valmisja ohjain normaalissa käyttötilassa.</w:t>
      </w:r>
    </w:p>
    <w:p w:rsidR="00F1616F" w:rsidRDefault="00F1616F" w:rsidP="001E280F">
      <w:pPr>
        <w:rPr>
          <w:rFonts w:ascii="Arial-BoldMT" w:hAnsi="Arial-BoldMT" w:cs="Arial-BoldMT"/>
          <w:bCs/>
          <w:sz w:val="24"/>
          <w:szCs w:val="24"/>
        </w:rPr>
      </w:pPr>
      <w:r>
        <w:rPr>
          <w:rFonts w:ascii="Arial-BoldMT" w:hAnsi="Arial-BoldMT" w:cs="Arial-BoldMT"/>
          <w:bCs/>
          <w:noProof/>
          <w:sz w:val="24"/>
          <w:szCs w:val="24"/>
        </w:rPr>
        <w:drawing>
          <wp:inline distT="0" distB="0" distL="0" distR="0">
            <wp:extent cx="4221480" cy="211563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6033" cy="2117920"/>
                    </a:xfrm>
                    <a:prstGeom prst="rect">
                      <a:avLst/>
                    </a:prstGeom>
                    <a:noFill/>
                    <a:ln>
                      <a:noFill/>
                    </a:ln>
                  </pic:spPr>
                </pic:pic>
              </a:graphicData>
            </a:graphic>
          </wp:inline>
        </w:drawing>
      </w:r>
    </w:p>
    <w:p w:rsidR="00F1616F" w:rsidRPr="001E280F" w:rsidRDefault="00F1616F" w:rsidP="001E280F">
      <w:pPr>
        <w:rPr>
          <w:rFonts w:ascii="Arial-BoldMT" w:hAnsi="Arial-BoldMT" w:cs="Arial-BoldMT"/>
          <w:bCs/>
          <w:sz w:val="24"/>
          <w:szCs w:val="24"/>
        </w:rPr>
      </w:pPr>
    </w:p>
    <w:p w:rsidR="00F1616F" w:rsidRDefault="00934DD1" w:rsidP="001E280F">
      <w:pPr>
        <w:rPr>
          <w:rFonts w:ascii="Arial-BoldMT" w:hAnsi="Arial-BoldMT" w:cs="Arial-BoldMT"/>
          <w:bCs/>
          <w:sz w:val="32"/>
          <w:szCs w:val="32"/>
        </w:rPr>
      </w:pPr>
      <w:r w:rsidRPr="00934DD1">
        <w:rPr>
          <w:rFonts w:ascii="Arial-BoldMT" w:hAnsi="Arial-BoldMT" w:cs="Arial-BoldMT"/>
          <w:bCs/>
          <w:sz w:val="32"/>
          <w:szCs w:val="32"/>
        </w:rPr>
        <w:t>OVENAVAAJAN ASENNUS</w:t>
      </w:r>
    </w:p>
    <w:p w:rsidR="00934DD1" w:rsidRDefault="00934DD1" w:rsidP="001E280F">
      <w:pPr>
        <w:rPr>
          <w:rFonts w:ascii="Arial-BoldMT" w:hAnsi="Arial-BoldMT" w:cs="Arial-BoldMT"/>
          <w:bCs/>
          <w:sz w:val="32"/>
          <w:szCs w:val="32"/>
        </w:rPr>
      </w:pPr>
    </w:p>
    <w:p w:rsidR="00934DD1" w:rsidRDefault="00934DD1" w:rsidP="001E280F">
      <w:pPr>
        <w:rPr>
          <w:rFonts w:ascii="Arial-BoldMT" w:hAnsi="Arial-BoldMT" w:cs="Arial-BoldMT"/>
          <w:bCs/>
          <w:sz w:val="32"/>
          <w:szCs w:val="32"/>
        </w:rPr>
      </w:pPr>
      <w:r>
        <w:rPr>
          <w:rFonts w:ascii="Arial-BoldMT" w:hAnsi="Arial-BoldMT" w:cs="Arial-BoldMT"/>
          <w:bCs/>
          <w:noProof/>
          <w:sz w:val="32"/>
          <w:szCs w:val="32"/>
        </w:rPr>
        <w:drawing>
          <wp:inline distT="0" distB="0" distL="0" distR="0">
            <wp:extent cx="1821180" cy="131490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a:extLst>
                        <a:ext uri="{28A0092B-C50C-407E-A947-70E740481C1C}">
                          <a14:useLocalDpi xmlns:a14="http://schemas.microsoft.com/office/drawing/2010/main" val="0"/>
                        </a:ext>
                      </a:extLst>
                    </a:blip>
                    <a:stretch>
                      <a:fillRect/>
                    </a:stretch>
                  </pic:blipFill>
                  <pic:spPr>
                    <a:xfrm>
                      <a:off x="0" y="0"/>
                      <a:ext cx="1823433" cy="1316532"/>
                    </a:xfrm>
                    <a:prstGeom prst="rect">
                      <a:avLst/>
                    </a:prstGeom>
                  </pic:spPr>
                </pic:pic>
              </a:graphicData>
            </a:graphic>
          </wp:inline>
        </w:drawing>
      </w:r>
      <w:r>
        <w:rPr>
          <w:rFonts w:ascii="Arial-BoldMT" w:hAnsi="Arial-BoldMT" w:cs="Arial-BoldMT"/>
          <w:bCs/>
          <w:noProof/>
          <w:sz w:val="32"/>
          <w:szCs w:val="32"/>
        </w:rPr>
        <w:drawing>
          <wp:inline distT="0" distB="0" distL="0" distR="0">
            <wp:extent cx="2186940" cy="1312164"/>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1">
                      <a:extLst>
                        <a:ext uri="{28A0092B-C50C-407E-A947-70E740481C1C}">
                          <a14:useLocalDpi xmlns:a14="http://schemas.microsoft.com/office/drawing/2010/main" val="0"/>
                        </a:ext>
                      </a:extLst>
                    </a:blip>
                    <a:stretch>
                      <a:fillRect/>
                    </a:stretch>
                  </pic:blipFill>
                  <pic:spPr>
                    <a:xfrm>
                      <a:off x="0" y="0"/>
                      <a:ext cx="2186940" cy="1312164"/>
                    </a:xfrm>
                    <a:prstGeom prst="rect">
                      <a:avLst/>
                    </a:prstGeom>
                  </pic:spPr>
                </pic:pic>
              </a:graphicData>
            </a:graphic>
          </wp:inline>
        </w:drawing>
      </w:r>
      <w:r>
        <w:rPr>
          <w:rFonts w:ascii="Arial-BoldMT" w:hAnsi="Arial-BoldMT" w:cs="Arial-BoldMT"/>
          <w:bCs/>
          <w:noProof/>
          <w:sz w:val="32"/>
          <w:szCs w:val="32"/>
        </w:rPr>
        <w:drawing>
          <wp:inline distT="0" distB="0" distL="0" distR="0">
            <wp:extent cx="2057400" cy="1291196"/>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2">
                      <a:extLst>
                        <a:ext uri="{28A0092B-C50C-407E-A947-70E740481C1C}">
                          <a14:useLocalDpi xmlns:a14="http://schemas.microsoft.com/office/drawing/2010/main" val="0"/>
                        </a:ext>
                      </a:extLst>
                    </a:blip>
                    <a:stretch>
                      <a:fillRect/>
                    </a:stretch>
                  </pic:blipFill>
                  <pic:spPr>
                    <a:xfrm>
                      <a:off x="0" y="0"/>
                      <a:ext cx="2057400" cy="1291196"/>
                    </a:xfrm>
                    <a:prstGeom prst="rect">
                      <a:avLst/>
                    </a:prstGeom>
                  </pic:spPr>
                </pic:pic>
              </a:graphicData>
            </a:graphic>
          </wp:inline>
        </w:drawing>
      </w:r>
    </w:p>
    <w:p w:rsidR="00F47E9C" w:rsidRDefault="00F47E9C" w:rsidP="001E280F">
      <w:pPr>
        <w:rPr>
          <w:rFonts w:ascii="Arial-BoldMT" w:hAnsi="Arial-BoldMT" w:cs="Arial-BoldMT"/>
          <w:bCs/>
          <w:sz w:val="32"/>
          <w:szCs w:val="32"/>
        </w:rPr>
      </w:pPr>
    </w:p>
    <w:p w:rsidR="00934DD1" w:rsidRDefault="00934DD1" w:rsidP="001E280F">
      <w:pPr>
        <w:rPr>
          <w:rFonts w:ascii="Arial-BoldMT" w:hAnsi="Arial-BoldMT" w:cs="Arial-BoldMT"/>
          <w:bCs/>
          <w:sz w:val="24"/>
          <w:szCs w:val="24"/>
        </w:rPr>
      </w:pPr>
      <w:r w:rsidRPr="00934DD1">
        <w:rPr>
          <w:rFonts w:ascii="Arial-BoldMT" w:hAnsi="Arial-BoldMT" w:cs="Arial-BoldMT"/>
          <w:bCs/>
          <w:sz w:val="24"/>
          <w:szCs w:val="24"/>
        </w:rPr>
        <w:t>Ovenavaaja</w:t>
      </w:r>
      <w:r>
        <w:rPr>
          <w:rFonts w:ascii="Arial-BoldMT" w:hAnsi="Arial-BoldMT" w:cs="Arial-BoldMT"/>
          <w:bCs/>
          <w:sz w:val="24"/>
          <w:szCs w:val="24"/>
        </w:rPr>
        <w:t xml:space="preserve"> tulee asentaa  ylimmillään oven yläasennossa noin 10-50mm kiskon pohjasta. </w:t>
      </w:r>
      <w:r>
        <w:rPr>
          <w:rFonts w:ascii="Arial-BoldMT" w:hAnsi="Arial-BoldMT" w:cs="Arial-BoldMT"/>
          <w:b/>
          <w:bCs/>
          <w:sz w:val="24"/>
          <w:szCs w:val="24"/>
        </w:rPr>
        <w:t>Tämä</w:t>
      </w:r>
      <w:r w:rsidRPr="00934DD1">
        <w:rPr>
          <w:rFonts w:ascii="Arial-BoldMT" w:hAnsi="Arial-BoldMT" w:cs="Arial-BoldMT"/>
          <w:b/>
          <w:bCs/>
          <w:sz w:val="24"/>
          <w:szCs w:val="24"/>
        </w:rPr>
        <w:t xml:space="preserve"> kiinnitys vaatii erityistä huolellisuutta koska siihen kohdistuu suurin voima!</w:t>
      </w:r>
      <w:r>
        <w:rPr>
          <w:rFonts w:ascii="Arial-BoldMT" w:hAnsi="Arial-BoldMT" w:cs="Arial-BoldMT"/>
          <w:b/>
          <w:bCs/>
          <w:sz w:val="24"/>
          <w:szCs w:val="24"/>
        </w:rPr>
        <w:t xml:space="preserve"> </w:t>
      </w:r>
      <w:r w:rsidRPr="00934DD1">
        <w:rPr>
          <w:rFonts w:ascii="Arial-BoldMT" w:hAnsi="Arial-BoldMT" w:cs="Arial-BoldMT"/>
          <w:bCs/>
          <w:sz w:val="24"/>
          <w:szCs w:val="24"/>
        </w:rPr>
        <w:t>Kiinnitä myös muut kiinnikkeet huolellisesti jolloin ovenavaaja toimii parhaalla mahdollisella tavalla.</w:t>
      </w:r>
    </w:p>
    <w:p w:rsidR="00F47E9C" w:rsidRDefault="00F47E9C" w:rsidP="001E280F">
      <w:pPr>
        <w:rPr>
          <w:rFonts w:ascii="Arial-BoldMT" w:hAnsi="Arial-BoldMT" w:cs="Arial-BoldMT"/>
          <w:bCs/>
          <w:sz w:val="24"/>
          <w:szCs w:val="24"/>
        </w:rPr>
      </w:pPr>
    </w:p>
    <w:p w:rsidR="00F47E9C" w:rsidRPr="00934DD1" w:rsidRDefault="00F47E9C" w:rsidP="001E280F">
      <w:pPr>
        <w:rPr>
          <w:rFonts w:ascii="Arial-BoldMT" w:hAnsi="Arial-BoldMT" w:cs="Arial-BoldMT"/>
          <w:bCs/>
          <w:sz w:val="24"/>
          <w:szCs w:val="24"/>
        </w:rPr>
      </w:pPr>
      <w:r>
        <w:rPr>
          <w:rFonts w:ascii="Arial-BoldMT" w:hAnsi="Arial-BoldMT" w:cs="Arial-BoldMT"/>
          <w:bCs/>
          <w:noProof/>
          <w:sz w:val="24"/>
          <w:szCs w:val="24"/>
        </w:rPr>
        <w:drawing>
          <wp:inline distT="0" distB="0" distL="0" distR="0">
            <wp:extent cx="6231285" cy="3489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3">
                      <a:extLst>
                        <a:ext uri="{28A0092B-C50C-407E-A947-70E740481C1C}">
                          <a14:useLocalDpi xmlns:a14="http://schemas.microsoft.com/office/drawing/2010/main" val="0"/>
                        </a:ext>
                      </a:extLst>
                    </a:blip>
                    <a:stretch>
                      <a:fillRect/>
                    </a:stretch>
                  </pic:blipFill>
                  <pic:spPr>
                    <a:xfrm>
                      <a:off x="0" y="0"/>
                      <a:ext cx="6231285" cy="3489960"/>
                    </a:xfrm>
                    <a:prstGeom prst="rect">
                      <a:avLst/>
                    </a:prstGeom>
                  </pic:spPr>
                </pic:pic>
              </a:graphicData>
            </a:graphic>
          </wp:inline>
        </w:drawing>
      </w:r>
    </w:p>
    <w:p w:rsidR="00F47E9C" w:rsidRDefault="00F47E9C" w:rsidP="001E280F">
      <w:pPr>
        <w:rPr>
          <w:rFonts w:ascii="Arial-BoldMT" w:hAnsi="Arial-BoldMT" w:cs="Arial-BoldMT"/>
          <w:bCs/>
          <w:sz w:val="24"/>
          <w:szCs w:val="24"/>
          <w:u w:val="single"/>
        </w:rPr>
      </w:pPr>
    </w:p>
    <w:p w:rsidR="00F47E9C" w:rsidRDefault="00F47E9C" w:rsidP="001E280F">
      <w:pPr>
        <w:rPr>
          <w:rFonts w:ascii="Arial-BoldMT" w:hAnsi="Arial-BoldMT" w:cs="Arial-BoldMT"/>
          <w:bCs/>
          <w:sz w:val="24"/>
          <w:szCs w:val="24"/>
          <w:u w:val="single"/>
        </w:rPr>
      </w:pPr>
    </w:p>
    <w:p w:rsidR="00F47E9C" w:rsidRDefault="00F47E9C" w:rsidP="001E280F">
      <w:pPr>
        <w:rPr>
          <w:rFonts w:ascii="Arial-BoldMT" w:hAnsi="Arial-BoldMT" w:cs="Arial-BoldMT"/>
          <w:bCs/>
          <w:sz w:val="24"/>
          <w:szCs w:val="24"/>
          <w:u w:val="single"/>
        </w:rPr>
      </w:pPr>
    </w:p>
    <w:p w:rsidR="00F47E9C" w:rsidRDefault="00F47E9C" w:rsidP="001E280F">
      <w:pPr>
        <w:rPr>
          <w:rFonts w:ascii="Arial-BoldMT" w:hAnsi="Arial-BoldMT" w:cs="Arial-BoldMT"/>
          <w:bCs/>
          <w:sz w:val="24"/>
          <w:szCs w:val="24"/>
          <w:u w:val="single"/>
        </w:rPr>
      </w:pPr>
    </w:p>
    <w:p w:rsidR="00C23430" w:rsidRDefault="00C23430" w:rsidP="001E280F">
      <w:pPr>
        <w:rPr>
          <w:rFonts w:ascii="Arial-BoldMT" w:hAnsi="Arial-BoldMT" w:cs="Arial-BoldMT"/>
          <w:bCs/>
          <w:sz w:val="24"/>
          <w:szCs w:val="24"/>
          <w:u w:val="single"/>
        </w:rPr>
      </w:pPr>
    </w:p>
    <w:p w:rsidR="001E280F" w:rsidRDefault="00C23430" w:rsidP="001E280F">
      <w:pPr>
        <w:rPr>
          <w:rFonts w:ascii="Arial-BoldMT" w:hAnsi="Arial-BoldMT" w:cs="Arial-BoldMT"/>
          <w:bCs/>
          <w:sz w:val="32"/>
          <w:szCs w:val="32"/>
        </w:rPr>
      </w:pPr>
      <w:r w:rsidRPr="00C23430">
        <w:rPr>
          <w:rFonts w:ascii="Arial-BoldMT" w:hAnsi="Arial-BoldMT" w:cs="Arial-BoldMT"/>
          <w:bCs/>
          <w:sz w:val="32"/>
          <w:szCs w:val="32"/>
        </w:rPr>
        <w:t>OVENAVAAJAN OHJELMOINTI</w:t>
      </w:r>
    </w:p>
    <w:p w:rsidR="00786EDD" w:rsidRDefault="0006579F" w:rsidP="001E280F">
      <w:pPr>
        <w:rPr>
          <w:rFonts w:ascii="Arial-BoldMT" w:hAnsi="Arial-BoldMT" w:cs="Arial-BoldMT"/>
          <w:bCs/>
          <w:sz w:val="24"/>
          <w:szCs w:val="24"/>
        </w:rPr>
      </w:pPr>
      <w:r w:rsidRPr="0006579F">
        <w:rPr>
          <w:rFonts w:ascii="Arial-BoldMT" w:hAnsi="Arial-BoldMT" w:cs="Arial-BoldMT"/>
          <w:bCs/>
          <w:sz w:val="24"/>
          <w:szCs w:val="24"/>
        </w:rPr>
        <w:t xml:space="preserve">Ennen </w:t>
      </w:r>
      <w:r>
        <w:rPr>
          <w:rFonts w:ascii="Arial-BoldMT" w:hAnsi="Arial-BoldMT" w:cs="Arial-BoldMT"/>
          <w:bCs/>
          <w:sz w:val="24"/>
          <w:szCs w:val="24"/>
        </w:rPr>
        <w:t>avaajan ohjelmointia tarkista että</w:t>
      </w:r>
      <w:r w:rsidR="00707C62">
        <w:rPr>
          <w:rFonts w:ascii="Arial-BoldMT" w:hAnsi="Arial-BoldMT" w:cs="Arial-BoldMT"/>
          <w:bCs/>
          <w:sz w:val="24"/>
          <w:szCs w:val="24"/>
        </w:rPr>
        <w:t xml:space="preserve"> ovi avautuu ja sulkeutuu normaalisti ja käsin kevyellä voimalla.Säädä tarvittaessa ovea ja tarkista uudelleen.                                      </w:t>
      </w:r>
      <w:r w:rsidR="00707C62" w:rsidRPr="00707C62">
        <w:rPr>
          <w:rFonts w:ascii="Arial-BoldMT" w:hAnsi="Arial-BoldMT" w:cs="Arial-BoldMT"/>
          <w:b/>
          <w:bCs/>
          <w:sz w:val="24"/>
          <w:szCs w:val="24"/>
        </w:rPr>
        <w:t>Aloita avaajan ohjelmointi aina ovi ala-asennossa (suljettuna)</w:t>
      </w:r>
      <w:r w:rsidR="00707C62">
        <w:rPr>
          <w:rFonts w:ascii="Arial-BoldMT" w:hAnsi="Arial-BoldMT" w:cs="Arial-BoldMT"/>
          <w:b/>
          <w:bCs/>
          <w:sz w:val="24"/>
          <w:szCs w:val="24"/>
        </w:rPr>
        <w:t xml:space="preserve">                            </w:t>
      </w:r>
      <w:r w:rsidR="00707C62" w:rsidRPr="00707C62">
        <w:rPr>
          <w:rFonts w:ascii="Arial-BoldMT" w:hAnsi="Arial-BoldMT" w:cs="Arial-BoldMT"/>
          <w:bCs/>
          <w:sz w:val="24"/>
          <w:szCs w:val="24"/>
        </w:rPr>
        <w:t>Käynnistä</w:t>
      </w:r>
      <w:r w:rsidR="00707C62">
        <w:rPr>
          <w:rFonts w:ascii="Arial-BoldMT" w:hAnsi="Arial-BoldMT" w:cs="Arial-BoldMT"/>
          <w:bCs/>
          <w:sz w:val="24"/>
          <w:szCs w:val="24"/>
        </w:rPr>
        <w:t xml:space="preserve"> ohjain</w:t>
      </w:r>
      <w:r w:rsidR="00786EDD">
        <w:rPr>
          <w:rFonts w:ascii="Arial-BoldMT" w:hAnsi="Arial-BoldMT" w:cs="Arial-BoldMT"/>
          <w:bCs/>
          <w:sz w:val="24"/>
          <w:szCs w:val="24"/>
        </w:rPr>
        <w:t xml:space="preserve">, käyttöönotettaessa tulee ohjelmoida seuraavat asiat;                                                  </w:t>
      </w:r>
    </w:p>
    <w:p w:rsidR="00786EDD" w:rsidRDefault="00786EDD" w:rsidP="001E280F">
      <w:pPr>
        <w:rPr>
          <w:rFonts w:ascii="Arial-BoldMT" w:hAnsi="Arial-BoldMT" w:cs="Arial-BoldMT"/>
          <w:bCs/>
          <w:sz w:val="24"/>
          <w:szCs w:val="24"/>
        </w:rPr>
      </w:pPr>
      <w:r>
        <w:rPr>
          <w:rFonts w:ascii="Arial-BoldMT" w:hAnsi="Arial-BoldMT" w:cs="Arial-BoldMT"/>
          <w:bCs/>
          <w:sz w:val="24"/>
          <w:szCs w:val="24"/>
        </w:rPr>
        <w:t>Oven avautumis ylä- ja alarajat, painekytkin, kauko-ohjaimet</w:t>
      </w:r>
    </w:p>
    <w:p w:rsidR="00786EDD" w:rsidRDefault="00B32B78" w:rsidP="001E280F">
      <w:pPr>
        <w:rPr>
          <w:rFonts w:ascii="Arial-BoldMT" w:hAnsi="Arial-BoldMT" w:cs="Arial-BoldMT"/>
          <w:bCs/>
          <w:sz w:val="24"/>
          <w:szCs w:val="24"/>
        </w:rPr>
      </w:pPr>
      <w:r>
        <w:rPr>
          <w:rFonts w:ascii="Arial-BoldMT" w:hAnsi="Arial-BoldMT" w:cs="Arial-BoldMT"/>
          <w:bCs/>
          <w:sz w:val="24"/>
          <w:szCs w:val="24"/>
        </w:rPr>
        <w:t>Ohjainta ohjelmoidaan neljällä painonäppäimellä. LED valot näyttävät asetukset.</w:t>
      </w:r>
    </w:p>
    <w:p w:rsidR="00B32B78" w:rsidRPr="00707C62" w:rsidRDefault="00B32B78" w:rsidP="001E280F">
      <w:pPr>
        <w:rPr>
          <w:rFonts w:ascii="Arial-BoldMT" w:hAnsi="Arial-BoldMT" w:cs="Arial-BoldMT"/>
          <w:bCs/>
          <w:sz w:val="24"/>
          <w:szCs w:val="24"/>
        </w:rPr>
      </w:pPr>
    </w:p>
    <w:p w:rsidR="0006579F" w:rsidRDefault="00B32B78" w:rsidP="0006579F">
      <w:pPr>
        <w:rPr>
          <w:rFonts w:ascii="Arial-BoldMT" w:hAnsi="Arial-BoldMT" w:cs="Arial-BoldMT"/>
          <w:bCs/>
          <w:sz w:val="32"/>
          <w:szCs w:val="32"/>
        </w:rPr>
      </w:pPr>
      <w:r>
        <w:rPr>
          <w:rFonts w:ascii="Arial-BoldMT" w:hAnsi="Arial-BoldMT" w:cs="Arial-BoldMT"/>
          <w:bCs/>
          <w:noProof/>
          <w:sz w:val="32"/>
          <w:szCs w:val="32"/>
        </w:rPr>
        <w:drawing>
          <wp:inline distT="0" distB="0" distL="0" distR="0">
            <wp:extent cx="3284220" cy="1645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4220" cy="1645920"/>
                    </a:xfrm>
                    <a:prstGeom prst="rect">
                      <a:avLst/>
                    </a:prstGeom>
                    <a:noFill/>
                    <a:ln>
                      <a:noFill/>
                    </a:ln>
                  </pic:spPr>
                </pic:pic>
              </a:graphicData>
            </a:graphic>
          </wp:inline>
        </w:drawing>
      </w:r>
    </w:p>
    <w:p w:rsidR="00B32B78" w:rsidRDefault="00B32B78" w:rsidP="0006579F">
      <w:pPr>
        <w:rPr>
          <w:rFonts w:ascii="Arial-BoldMT" w:hAnsi="Arial-BoldMT" w:cs="Arial-BoldMT"/>
          <w:bCs/>
          <w:sz w:val="24"/>
          <w:szCs w:val="24"/>
        </w:rPr>
      </w:pPr>
      <w:r w:rsidRPr="00B32B78">
        <w:rPr>
          <w:rFonts w:ascii="Arial-BoldMT" w:hAnsi="Arial-BoldMT" w:cs="Arial-BoldMT"/>
          <w:bCs/>
          <w:sz w:val="24"/>
          <w:szCs w:val="24"/>
        </w:rPr>
        <w:t>”P” näppäin</w:t>
      </w:r>
      <w:r>
        <w:rPr>
          <w:rFonts w:ascii="Arial-BoldMT" w:hAnsi="Arial-BoldMT" w:cs="Arial-BoldMT"/>
          <w:bCs/>
          <w:sz w:val="24"/>
          <w:szCs w:val="24"/>
        </w:rPr>
        <w:t xml:space="preserve"> = ohjelmointi (käynnistää ohjelmointitilan ja tallentaa asetukset)              </w:t>
      </w:r>
    </w:p>
    <w:p w:rsidR="00B32B78" w:rsidRDefault="00B32B78" w:rsidP="0006579F">
      <w:pPr>
        <w:rPr>
          <w:rFonts w:ascii="Arial-BoldMT" w:hAnsi="Arial-BoldMT" w:cs="Arial-BoldMT"/>
          <w:bCs/>
          <w:sz w:val="24"/>
          <w:szCs w:val="24"/>
        </w:rPr>
      </w:pPr>
      <w:r>
        <w:rPr>
          <w:rFonts w:ascii="Arial-BoldMT" w:hAnsi="Arial-BoldMT" w:cs="Arial-BoldMT"/>
          <w:bCs/>
          <w:sz w:val="24"/>
          <w:szCs w:val="24"/>
        </w:rPr>
        <w:t xml:space="preserve"> ”+”näppäin = avaa oven, suurentaa asetuksia ohjelmoitaessa.</w:t>
      </w:r>
    </w:p>
    <w:p w:rsidR="00B32B78" w:rsidRDefault="00B32B78" w:rsidP="0006579F">
      <w:pPr>
        <w:rPr>
          <w:rFonts w:ascii="Arial-BoldMT" w:hAnsi="Arial-BoldMT" w:cs="Arial-BoldMT"/>
          <w:bCs/>
          <w:sz w:val="24"/>
          <w:szCs w:val="24"/>
        </w:rPr>
      </w:pPr>
      <w:r>
        <w:rPr>
          <w:rFonts w:ascii="Arial-BoldMT" w:hAnsi="Arial-BoldMT" w:cs="Arial-BoldMT"/>
          <w:bCs/>
          <w:sz w:val="24"/>
          <w:szCs w:val="24"/>
        </w:rPr>
        <w:t>”-” näppäin = sulkee oven, vähentää asetuksia ohjelmoitaessa.</w:t>
      </w:r>
    </w:p>
    <w:p w:rsidR="00B32B78" w:rsidRDefault="00B32B78" w:rsidP="0006579F">
      <w:pPr>
        <w:rPr>
          <w:rFonts w:ascii="Arial-BoldMT" w:hAnsi="Arial-BoldMT" w:cs="Arial-BoldMT"/>
          <w:bCs/>
          <w:sz w:val="24"/>
          <w:szCs w:val="24"/>
        </w:rPr>
      </w:pPr>
      <w:r>
        <w:rPr>
          <w:rFonts w:ascii="Arial-BoldMT" w:hAnsi="Arial-BoldMT" w:cs="Arial-BoldMT"/>
          <w:bCs/>
          <w:sz w:val="24"/>
          <w:szCs w:val="24"/>
        </w:rPr>
        <w:t>”S” näppäin = tallentaa / poistaa oven kauko-ohjaimen</w:t>
      </w:r>
    </w:p>
    <w:p w:rsidR="00B32B78" w:rsidRDefault="00B32B78" w:rsidP="0006579F">
      <w:pPr>
        <w:rPr>
          <w:rFonts w:ascii="Arial-BoldMT" w:hAnsi="Arial-BoldMT" w:cs="Arial-BoldMT"/>
          <w:bCs/>
          <w:sz w:val="32"/>
          <w:szCs w:val="32"/>
        </w:rPr>
      </w:pPr>
      <w:r>
        <w:rPr>
          <w:rFonts w:ascii="Arial-BoldMT" w:hAnsi="Arial-BoldMT" w:cs="Arial-BoldMT"/>
          <w:bCs/>
          <w:sz w:val="32"/>
          <w:szCs w:val="32"/>
        </w:rPr>
        <w:t>AVAAMIS YLÄ- JA ALA-</w:t>
      </w:r>
      <w:r w:rsidRPr="00B32B78">
        <w:rPr>
          <w:rFonts w:ascii="Arial-BoldMT" w:hAnsi="Arial-BoldMT" w:cs="Arial-BoldMT"/>
          <w:bCs/>
          <w:sz w:val="32"/>
          <w:szCs w:val="32"/>
        </w:rPr>
        <w:t>RAJOJEN OHJELMOINTI</w:t>
      </w:r>
    </w:p>
    <w:p w:rsidR="00B32B78" w:rsidRDefault="00B32B78" w:rsidP="0006579F">
      <w:pPr>
        <w:rPr>
          <w:rFonts w:ascii="Arial-BoldMT" w:hAnsi="Arial-BoldMT" w:cs="Arial-BoldMT"/>
          <w:bCs/>
          <w:sz w:val="24"/>
          <w:szCs w:val="24"/>
        </w:rPr>
      </w:pPr>
      <w:r>
        <w:rPr>
          <w:rFonts w:ascii="Arial-BoldMT" w:hAnsi="Arial-BoldMT" w:cs="Arial-BoldMT"/>
          <w:bCs/>
          <w:sz w:val="24"/>
          <w:szCs w:val="24"/>
        </w:rPr>
        <w:t xml:space="preserve">Pidä ”P” näppäintä pohjassa noin kolme sekuntia, + LED alkaa vilkkua. </w:t>
      </w:r>
      <w:r w:rsidR="004F1371">
        <w:rPr>
          <w:rFonts w:ascii="Arial-BoldMT" w:hAnsi="Arial-BoldMT" w:cs="Arial-BoldMT"/>
          <w:bCs/>
          <w:sz w:val="24"/>
          <w:szCs w:val="24"/>
        </w:rPr>
        <w:t>Vapauta ”P”,+LED vilkkuu hitaammin.Pidä +näppäintä pohjassa kunnes ovi saavuttaa halutun avaamiskorkeuden,hienosäädä tarvittaessa +/- näppäimilllä. Paina P näppäintä tallentaaksesi. –LED alkaa vilkkua.Paina nyt –näppäintä kunnes ovi saavuttaa halutun sulkeutumisasennon,hienosäädä tarvittaessa +/-näppäimillä.Paina P tallentaaksesi.</w:t>
      </w:r>
    </w:p>
    <w:p w:rsidR="004F1371" w:rsidRDefault="004F1371" w:rsidP="0006579F">
      <w:pPr>
        <w:rPr>
          <w:rFonts w:ascii="Arial-BoldMT" w:hAnsi="Arial-BoldMT" w:cs="Arial-BoldMT"/>
          <w:bCs/>
          <w:sz w:val="24"/>
          <w:szCs w:val="24"/>
        </w:rPr>
      </w:pPr>
      <w:r>
        <w:rPr>
          <w:rFonts w:ascii="Arial-BoldMT" w:hAnsi="Arial-BoldMT" w:cs="Arial-BoldMT"/>
          <w:bCs/>
          <w:sz w:val="24"/>
          <w:szCs w:val="24"/>
        </w:rPr>
        <w:t>Ovenavaaja aloittaa automaattisesti testikierroksen vahvistaakseen asettamasi avautumis ja sulkeutumisrajat ja oppii paljonko voimaa oven liikuttamiseen tarvitaan.</w:t>
      </w:r>
    </w:p>
    <w:p w:rsidR="004F1371" w:rsidRPr="00B32B78" w:rsidRDefault="004F1371" w:rsidP="0006579F">
      <w:pPr>
        <w:rPr>
          <w:rFonts w:ascii="Arial-BoldMT" w:hAnsi="Arial-BoldMT" w:cs="Arial-BoldMT"/>
          <w:bCs/>
          <w:sz w:val="24"/>
          <w:szCs w:val="24"/>
        </w:rPr>
      </w:pPr>
    </w:p>
    <w:p w:rsidR="00B32B78" w:rsidRDefault="00B32B78" w:rsidP="0006579F">
      <w:pPr>
        <w:rPr>
          <w:rFonts w:ascii="Arial-BoldMT" w:hAnsi="Arial-BoldMT" w:cs="Arial-BoldMT"/>
          <w:bCs/>
          <w:sz w:val="24"/>
          <w:szCs w:val="24"/>
        </w:rPr>
      </w:pPr>
    </w:p>
    <w:p w:rsidR="00B32B78" w:rsidRPr="00B32B78" w:rsidRDefault="00B32B78" w:rsidP="0006579F">
      <w:pPr>
        <w:rPr>
          <w:rFonts w:ascii="Arial-BoldMT" w:hAnsi="Arial-BoldMT" w:cs="Arial-BoldMT"/>
          <w:bCs/>
          <w:sz w:val="24"/>
          <w:szCs w:val="24"/>
        </w:rPr>
      </w:pPr>
    </w:p>
    <w:p w:rsidR="0006579F" w:rsidRDefault="0006579F" w:rsidP="0006579F">
      <w:pPr>
        <w:rPr>
          <w:rFonts w:ascii="Arial-BoldMT" w:hAnsi="Arial-BoldMT" w:cs="Arial-BoldMT"/>
          <w:bCs/>
          <w:sz w:val="32"/>
          <w:szCs w:val="32"/>
        </w:rPr>
      </w:pPr>
    </w:p>
    <w:p w:rsidR="0006579F" w:rsidRDefault="0006579F" w:rsidP="0006579F">
      <w:pPr>
        <w:rPr>
          <w:rFonts w:ascii="Arial-BoldMT" w:hAnsi="Arial-BoldMT" w:cs="Arial-BoldMT"/>
          <w:bCs/>
          <w:sz w:val="32"/>
          <w:szCs w:val="32"/>
        </w:rPr>
      </w:pPr>
    </w:p>
    <w:p w:rsidR="0006579F" w:rsidRDefault="0006579F" w:rsidP="0006579F">
      <w:pPr>
        <w:rPr>
          <w:rFonts w:ascii="Arial-BoldMT" w:hAnsi="Arial-BoldMT" w:cs="Arial-BoldMT"/>
          <w:bCs/>
          <w:sz w:val="32"/>
          <w:szCs w:val="32"/>
        </w:rPr>
      </w:pPr>
      <w:r w:rsidRPr="00F44D2A">
        <w:rPr>
          <w:rFonts w:ascii="Arial-BoldMT" w:hAnsi="Arial-BoldMT" w:cs="Arial-BoldMT"/>
          <w:bCs/>
          <w:sz w:val="32"/>
          <w:szCs w:val="32"/>
        </w:rPr>
        <w:t>PAKKAUKSEN SISÄLTÖ</w:t>
      </w:r>
    </w:p>
    <w:p w:rsidR="0006579F" w:rsidRDefault="0006579F" w:rsidP="0006579F">
      <w:pPr>
        <w:rPr>
          <w:rFonts w:ascii="Arial-BoldMT" w:hAnsi="Arial-BoldMT" w:cs="Arial-BoldMT"/>
          <w:bCs/>
          <w:sz w:val="32"/>
          <w:szCs w:val="32"/>
        </w:rPr>
      </w:pPr>
    </w:p>
    <w:p w:rsidR="0006579F" w:rsidRPr="00F44D2A" w:rsidRDefault="0006579F" w:rsidP="0006579F">
      <w:pPr>
        <w:rPr>
          <w:rFonts w:ascii="Arial-BoldMT" w:hAnsi="Arial-BoldMT" w:cs="Arial-BoldMT"/>
          <w:bCs/>
          <w:sz w:val="32"/>
          <w:szCs w:val="32"/>
        </w:rPr>
      </w:pPr>
    </w:p>
    <w:p w:rsidR="0006579F" w:rsidRDefault="0006579F" w:rsidP="0006579F">
      <w:pPr>
        <w:ind w:firstLine="1304"/>
        <w:rPr>
          <w:rFonts w:ascii="Arial-BoldMT" w:hAnsi="Arial-BoldMT" w:cs="Arial-BoldMT"/>
          <w:bCs/>
          <w:sz w:val="24"/>
          <w:szCs w:val="24"/>
        </w:rPr>
      </w:pPr>
      <w:r>
        <w:rPr>
          <w:rFonts w:ascii="Arial-BoldMT" w:hAnsi="Arial-BoldMT" w:cs="Arial-BoldMT"/>
          <w:bCs/>
          <w:sz w:val="24"/>
          <w:szCs w:val="24"/>
        </w:rPr>
        <w:t>-Ovenavaaja</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-2 Kauko-ohjainta</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-Kauko-ohjaimen seinäkiinnike</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-Varustepussi</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-Ohjainkisko*</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-Kaareutuva kisko</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-2 kpl kannakkeita</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-Paristoliitäntäjohto</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t>-Käyttöopas</w:t>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r>
        <w:rPr>
          <w:rFonts w:ascii="Arial-BoldMT" w:hAnsi="Arial-BoldMT" w:cs="Arial-BoldMT"/>
          <w:bCs/>
          <w:sz w:val="24"/>
          <w:szCs w:val="24"/>
        </w:rPr>
        <w:tab/>
      </w:r>
    </w:p>
    <w:p w:rsidR="0006579F" w:rsidRDefault="0006579F" w:rsidP="0006579F">
      <w:pPr>
        <w:ind w:firstLine="1304"/>
        <w:rPr>
          <w:rFonts w:ascii="Arial-BoldMT" w:hAnsi="Arial-BoldMT" w:cs="Arial-BoldMT"/>
          <w:bCs/>
          <w:sz w:val="24"/>
          <w:szCs w:val="24"/>
        </w:rPr>
      </w:pPr>
    </w:p>
    <w:p w:rsidR="0006579F" w:rsidRDefault="0006579F" w:rsidP="0006579F">
      <w:pPr>
        <w:pStyle w:val="ListParagraph"/>
        <w:rPr>
          <w:rFonts w:ascii="Arial-BoldMT" w:hAnsi="Arial-BoldMT" w:cs="Arial-BoldMT"/>
          <w:bCs/>
          <w:sz w:val="24"/>
          <w:szCs w:val="24"/>
        </w:rPr>
      </w:pPr>
      <w:r>
        <w:rPr>
          <w:rFonts w:ascii="Arial-BoldMT" w:hAnsi="Arial-BoldMT" w:cs="Arial-BoldMT"/>
          <w:bCs/>
          <w:sz w:val="24"/>
          <w:szCs w:val="24"/>
        </w:rPr>
        <w:t xml:space="preserve"> *3300mm ohjainkisko sallii maksimissaan 2500mm avauskorkeuden</w:t>
      </w:r>
    </w:p>
    <w:p w:rsidR="0006579F" w:rsidRDefault="0006579F" w:rsidP="0006579F">
      <w:pPr>
        <w:ind w:firstLine="1304"/>
        <w:rPr>
          <w:rFonts w:ascii="Arial-BoldMT" w:hAnsi="Arial-BoldMT" w:cs="Arial-BoldMT"/>
          <w:bCs/>
          <w:sz w:val="24"/>
          <w:szCs w:val="24"/>
        </w:rPr>
      </w:pPr>
    </w:p>
    <w:p w:rsidR="0006579F" w:rsidRDefault="0006579F" w:rsidP="0006579F">
      <w:pPr>
        <w:ind w:firstLine="1304"/>
        <w:rPr>
          <w:rFonts w:ascii="Arial-BoldMT" w:hAnsi="Arial-BoldMT" w:cs="Arial-BoldMT"/>
          <w:bCs/>
          <w:sz w:val="24"/>
          <w:szCs w:val="24"/>
        </w:rPr>
      </w:pPr>
    </w:p>
    <w:p w:rsidR="00C23430" w:rsidRDefault="00C23430" w:rsidP="001E280F">
      <w:pPr>
        <w:rPr>
          <w:rFonts w:ascii="Arial-BoldMT" w:hAnsi="Arial-BoldMT" w:cs="Arial-BoldMT"/>
          <w:bCs/>
          <w:sz w:val="32"/>
          <w:szCs w:val="32"/>
        </w:rPr>
      </w:pPr>
    </w:p>
    <w:p w:rsidR="00510BA6" w:rsidRDefault="00510BA6" w:rsidP="001E280F">
      <w:pPr>
        <w:rPr>
          <w:rFonts w:ascii="Arial-BoldMT" w:hAnsi="Arial-BoldMT" w:cs="Arial-BoldMT"/>
          <w:bCs/>
          <w:sz w:val="32"/>
          <w:szCs w:val="32"/>
        </w:rPr>
      </w:pPr>
    </w:p>
    <w:p w:rsidR="00510BA6" w:rsidRDefault="00510BA6" w:rsidP="001E280F">
      <w:pPr>
        <w:rPr>
          <w:rFonts w:ascii="Arial-BoldMT" w:hAnsi="Arial-BoldMT" w:cs="Arial-BoldMT"/>
          <w:bCs/>
          <w:sz w:val="32"/>
          <w:szCs w:val="32"/>
        </w:rPr>
      </w:pPr>
    </w:p>
    <w:p w:rsidR="00510BA6" w:rsidRDefault="00510BA6" w:rsidP="001E280F">
      <w:pPr>
        <w:rPr>
          <w:rFonts w:ascii="Arial-BoldMT" w:hAnsi="Arial-BoldMT" w:cs="Arial-BoldMT"/>
          <w:bCs/>
          <w:sz w:val="32"/>
          <w:szCs w:val="32"/>
        </w:rPr>
      </w:pPr>
    </w:p>
    <w:p w:rsidR="00510BA6" w:rsidRDefault="00510BA6" w:rsidP="001E280F">
      <w:pPr>
        <w:rPr>
          <w:rFonts w:ascii="Arial-BoldMT" w:hAnsi="Arial-BoldMT" w:cs="Arial-BoldMT"/>
          <w:bCs/>
          <w:sz w:val="32"/>
          <w:szCs w:val="32"/>
        </w:rPr>
      </w:pPr>
    </w:p>
    <w:p w:rsidR="00510BA6" w:rsidRDefault="00510BA6" w:rsidP="001E280F">
      <w:pPr>
        <w:rPr>
          <w:rFonts w:ascii="Arial-BoldMT" w:hAnsi="Arial-BoldMT" w:cs="Arial-BoldMT"/>
          <w:bCs/>
          <w:sz w:val="32"/>
          <w:szCs w:val="32"/>
        </w:rPr>
      </w:pPr>
      <w:bookmarkStart w:id="0" w:name="_GoBack"/>
      <w:bookmarkEnd w:id="0"/>
    </w:p>
    <w:p w:rsidR="00510BA6" w:rsidRDefault="00510BA6" w:rsidP="001E280F">
      <w:pPr>
        <w:rPr>
          <w:sz w:val="32"/>
          <w:szCs w:val="32"/>
        </w:rPr>
      </w:pPr>
      <w:r>
        <w:rPr>
          <w:sz w:val="32"/>
          <w:szCs w:val="32"/>
        </w:rPr>
        <w:t>Tämä tuote täyttää CE RoHs, IEC60335, SAA CCC ISO9001 vaatimukset</w:t>
      </w:r>
    </w:p>
    <w:p w:rsidR="00510BA6" w:rsidRPr="00C23430" w:rsidRDefault="00510BA6" w:rsidP="001E280F">
      <w:pPr>
        <w:rPr>
          <w:sz w:val="32"/>
          <w:szCs w:val="32"/>
        </w:rPr>
      </w:pPr>
    </w:p>
    <w:sectPr w:rsidR="00510BA6" w:rsidRPr="00C234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1600"/>
    <w:multiLevelType w:val="hybridMultilevel"/>
    <w:tmpl w:val="BB147ED0"/>
    <w:lvl w:ilvl="0" w:tplc="6D9EC896">
      <w:numFmt w:val="bullet"/>
      <w:lvlText w:val=""/>
      <w:lvlJc w:val="left"/>
      <w:pPr>
        <w:ind w:left="720" w:hanging="360"/>
      </w:pPr>
      <w:rPr>
        <w:rFonts w:ascii="Symbol" w:eastAsiaTheme="minorEastAsia" w:hAnsi="Symbol" w:cs="Arial-Bold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30044B4"/>
    <w:multiLevelType w:val="hybridMultilevel"/>
    <w:tmpl w:val="60E22520"/>
    <w:lvl w:ilvl="0" w:tplc="4EEE9AAC">
      <w:numFmt w:val="bullet"/>
      <w:lvlText w:val=""/>
      <w:lvlJc w:val="left"/>
      <w:pPr>
        <w:ind w:left="1664" w:hanging="360"/>
      </w:pPr>
      <w:rPr>
        <w:rFonts w:ascii="Symbol" w:eastAsiaTheme="minorEastAsia" w:hAnsi="Symbol" w:cs="Arial-BoldMT"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3FB25D18"/>
    <w:multiLevelType w:val="hybridMultilevel"/>
    <w:tmpl w:val="043819D8"/>
    <w:lvl w:ilvl="0" w:tplc="F0B4CB98">
      <w:numFmt w:val="bullet"/>
      <w:lvlText w:val="-"/>
      <w:lvlJc w:val="left"/>
      <w:pPr>
        <w:ind w:left="720" w:hanging="360"/>
      </w:pPr>
      <w:rPr>
        <w:rFonts w:ascii="Arial-BoldMT" w:eastAsiaTheme="minorEastAsia" w:hAnsi="Arial-BoldMT" w:cs="Arial-Bold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0F"/>
    <w:rsid w:val="0005682B"/>
    <w:rsid w:val="0006579F"/>
    <w:rsid w:val="001E280F"/>
    <w:rsid w:val="003E6D0D"/>
    <w:rsid w:val="004F1371"/>
    <w:rsid w:val="00510BA6"/>
    <w:rsid w:val="006E7ACE"/>
    <w:rsid w:val="00707C62"/>
    <w:rsid w:val="00786EDD"/>
    <w:rsid w:val="007A4659"/>
    <w:rsid w:val="007D4DD5"/>
    <w:rsid w:val="00934DD1"/>
    <w:rsid w:val="00A27EC0"/>
    <w:rsid w:val="00A97FC6"/>
    <w:rsid w:val="00AD02C1"/>
    <w:rsid w:val="00B32B78"/>
    <w:rsid w:val="00C03963"/>
    <w:rsid w:val="00C23430"/>
    <w:rsid w:val="00CB3856"/>
    <w:rsid w:val="00F1616F"/>
    <w:rsid w:val="00F44D2A"/>
    <w:rsid w:val="00F47E9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0F"/>
    <w:rPr>
      <w:rFonts w:ascii="Tahoma" w:hAnsi="Tahoma" w:cs="Tahoma"/>
      <w:sz w:val="16"/>
      <w:szCs w:val="16"/>
    </w:rPr>
  </w:style>
  <w:style w:type="paragraph" w:styleId="ListParagraph">
    <w:name w:val="List Paragraph"/>
    <w:basedOn w:val="Normal"/>
    <w:uiPriority w:val="34"/>
    <w:qFormat/>
    <w:rsid w:val="00CB38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0F"/>
    <w:rPr>
      <w:rFonts w:ascii="Tahoma" w:hAnsi="Tahoma" w:cs="Tahoma"/>
      <w:sz w:val="16"/>
      <w:szCs w:val="16"/>
    </w:rPr>
  </w:style>
  <w:style w:type="paragraph" w:styleId="ListParagraph">
    <w:name w:val="List Paragraph"/>
    <w:basedOn w:val="Normal"/>
    <w:uiPriority w:val="34"/>
    <w:qFormat/>
    <w:rsid w:val="00CB3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8771">
      <w:bodyDiv w:val="1"/>
      <w:marLeft w:val="0"/>
      <w:marRight w:val="0"/>
      <w:marTop w:val="0"/>
      <w:marBottom w:val="0"/>
      <w:divBdr>
        <w:top w:val="none" w:sz="0" w:space="0" w:color="auto"/>
        <w:left w:val="none" w:sz="0" w:space="0" w:color="auto"/>
        <w:bottom w:val="none" w:sz="0" w:space="0" w:color="auto"/>
        <w:right w:val="none" w:sz="0" w:space="0" w:color="auto"/>
      </w:divBdr>
      <w:divsChild>
        <w:div w:id="1109740664">
          <w:marLeft w:val="0"/>
          <w:marRight w:val="0"/>
          <w:marTop w:val="0"/>
          <w:marBottom w:val="0"/>
          <w:divBdr>
            <w:top w:val="none" w:sz="0" w:space="0" w:color="auto"/>
            <w:left w:val="none" w:sz="0" w:space="0" w:color="auto"/>
            <w:bottom w:val="none" w:sz="0" w:space="0" w:color="auto"/>
            <w:right w:val="none" w:sz="0" w:space="0" w:color="auto"/>
          </w:divBdr>
          <w:divsChild>
            <w:div w:id="1158496736">
              <w:marLeft w:val="0"/>
              <w:marRight w:val="0"/>
              <w:marTop w:val="0"/>
              <w:marBottom w:val="0"/>
              <w:divBdr>
                <w:top w:val="none" w:sz="0" w:space="0" w:color="auto"/>
                <w:left w:val="none" w:sz="0" w:space="0" w:color="auto"/>
                <w:bottom w:val="none" w:sz="0" w:space="0" w:color="auto"/>
                <w:right w:val="none" w:sz="0" w:space="0" w:color="auto"/>
              </w:divBdr>
              <w:divsChild>
                <w:div w:id="1122504837">
                  <w:marLeft w:val="0"/>
                  <w:marRight w:val="0"/>
                  <w:marTop w:val="0"/>
                  <w:marBottom w:val="225"/>
                  <w:divBdr>
                    <w:top w:val="none" w:sz="0" w:space="0" w:color="auto"/>
                    <w:left w:val="none" w:sz="0" w:space="0" w:color="auto"/>
                    <w:bottom w:val="none" w:sz="0" w:space="0" w:color="auto"/>
                    <w:right w:val="none" w:sz="0" w:space="0" w:color="auto"/>
                  </w:divBdr>
                  <w:divsChild>
                    <w:div w:id="1643148064">
                      <w:marLeft w:val="0"/>
                      <w:marRight w:val="0"/>
                      <w:marTop w:val="0"/>
                      <w:marBottom w:val="0"/>
                      <w:divBdr>
                        <w:top w:val="none" w:sz="0" w:space="0" w:color="auto"/>
                        <w:left w:val="none" w:sz="0" w:space="0" w:color="auto"/>
                        <w:bottom w:val="none" w:sz="0" w:space="0" w:color="auto"/>
                        <w:right w:val="none" w:sz="0" w:space="0" w:color="auto"/>
                      </w:divBdr>
                      <w:divsChild>
                        <w:div w:id="15096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565</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 Line</dc:creator>
  <cp:lastModifiedBy>CF Line</cp:lastModifiedBy>
  <cp:revision>2</cp:revision>
  <dcterms:created xsi:type="dcterms:W3CDTF">2019-03-08T13:57:00Z</dcterms:created>
  <dcterms:modified xsi:type="dcterms:W3CDTF">2019-03-08T13:57:00Z</dcterms:modified>
</cp:coreProperties>
</file>